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225" w:beforeAutospacing="0" w:after="0" w:afterAutospacing="0" w:line="450" w:lineRule="atLeast"/>
        <w:ind w:left="0" w:right="0" w:firstLine="0"/>
        <w:jc w:val="center"/>
        <w:rPr>
          <w:rFonts w:hint="eastAsia" w:ascii="宋体" w:hAnsi="宋体" w:eastAsia="宋体" w:cs="宋体"/>
          <w:i w:val="0"/>
          <w:iCs w:val="0"/>
          <w:caps w:val="0"/>
          <w:color w:val="000000"/>
          <w:spacing w:val="0"/>
          <w:sz w:val="21"/>
          <w:szCs w:val="21"/>
        </w:rPr>
      </w:pPr>
      <w:r>
        <w:rPr>
          <w:rFonts w:hint="eastAsia" w:ascii="宋体" w:hAnsi="宋体" w:eastAsia="宋体" w:cs="宋体"/>
          <w:i w:val="0"/>
          <w:iCs w:val="0"/>
          <w:caps w:val="0"/>
          <w:color w:val="000000"/>
          <w:spacing w:val="0"/>
          <w:sz w:val="21"/>
          <w:szCs w:val="21"/>
          <w:bdr w:val="none" w:color="auto" w:sz="0" w:space="0"/>
          <w:shd w:val="clear" w:fill="FFFFFF"/>
        </w:rPr>
        <w:t>中华人民共和国可再生能源法</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225" w:beforeAutospacing="0" w:after="0" w:afterAutospacing="0" w:line="450" w:lineRule="atLeast"/>
        <w:ind w:left="0" w:right="0" w:firstLine="0"/>
        <w:jc w:val="center"/>
        <w:rPr>
          <w:rFonts w:hint="eastAsia" w:ascii="宋体" w:hAnsi="宋体" w:eastAsia="宋体" w:cs="宋体"/>
          <w:i w:val="0"/>
          <w:iCs w:val="0"/>
          <w:caps w:val="0"/>
          <w:color w:val="000000"/>
          <w:spacing w:val="0"/>
          <w:sz w:val="21"/>
          <w:szCs w:val="21"/>
        </w:rPr>
      </w:pPr>
      <w:r>
        <w:rPr>
          <w:rFonts w:hint="eastAsia" w:ascii="宋体" w:hAnsi="宋体" w:eastAsia="宋体" w:cs="宋体"/>
          <w:i w:val="0"/>
          <w:iCs w:val="0"/>
          <w:caps w:val="0"/>
          <w:color w:val="000000"/>
          <w:spacing w:val="0"/>
          <w:sz w:val="21"/>
          <w:szCs w:val="21"/>
          <w:bdr w:val="none" w:color="auto" w:sz="0" w:space="0"/>
          <w:shd w:val="clear" w:fill="FFFFFF"/>
        </w:rPr>
        <w:t>（2005年2月28日第十届全国人民代表大会常务委员会第十四次会议通过　根据2009年12月26日第十一届全国人民代表大会常务委员会第十二次会议《关于修改〈中华人民共和国可再生能源法〉的决定》修正）</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225" w:beforeAutospacing="0" w:after="0" w:afterAutospacing="0" w:line="450" w:lineRule="atLeast"/>
        <w:ind w:left="0" w:right="0" w:firstLine="0"/>
        <w:jc w:val="center"/>
        <w:rPr>
          <w:rFonts w:hint="eastAsia" w:ascii="宋体" w:hAnsi="宋体" w:eastAsia="宋体" w:cs="宋体"/>
          <w:i w:val="0"/>
          <w:iCs w:val="0"/>
          <w:caps w:val="0"/>
          <w:color w:val="000000"/>
          <w:spacing w:val="0"/>
          <w:sz w:val="21"/>
          <w:szCs w:val="21"/>
        </w:rPr>
      </w:pPr>
      <w:r>
        <w:rPr>
          <w:rFonts w:hint="eastAsia" w:ascii="宋体" w:hAnsi="宋体" w:eastAsia="宋体" w:cs="宋体"/>
          <w:i w:val="0"/>
          <w:iCs w:val="0"/>
          <w:caps w:val="0"/>
          <w:color w:val="000000"/>
          <w:spacing w:val="0"/>
          <w:sz w:val="21"/>
          <w:szCs w:val="21"/>
          <w:bdr w:val="none" w:color="auto" w:sz="0" w:space="0"/>
          <w:shd w:val="clear" w:fill="FFFFFF"/>
        </w:rPr>
        <w:t>　　目　录</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225" w:beforeAutospacing="0" w:after="0" w:afterAutospacing="0" w:line="450" w:lineRule="atLeast"/>
        <w:ind w:left="0" w:right="0" w:firstLine="0"/>
        <w:rPr>
          <w:rFonts w:hint="eastAsia" w:ascii="宋体" w:hAnsi="宋体" w:eastAsia="宋体" w:cs="宋体"/>
          <w:i w:val="0"/>
          <w:iCs w:val="0"/>
          <w:caps w:val="0"/>
          <w:color w:val="000000"/>
          <w:spacing w:val="0"/>
          <w:sz w:val="21"/>
          <w:szCs w:val="21"/>
        </w:rPr>
      </w:pPr>
      <w:r>
        <w:rPr>
          <w:rFonts w:hint="eastAsia" w:ascii="宋体" w:hAnsi="宋体" w:eastAsia="宋体" w:cs="宋体"/>
          <w:i w:val="0"/>
          <w:iCs w:val="0"/>
          <w:caps w:val="0"/>
          <w:color w:val="000000"/>
          <w:spacing w:val="0"/>
          <w:sz w:val="21"/>
          <w:szCs w:val="21"/>
          <w:bdr w:val="none" w:color="auto" w:sz="0" w:space="0"/>
          <w:shd w:val="clear" w:fill="FFFFFF"/>
        </w:rPr>
        <w:t>　　第一章　总　则</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225" w:beforeAutospacing="0" w:after="0" w:afterAutospacing="0" w:line="450" w:lineRule="atLeast"/>
        <w:ind w:left="0" w:right="0" w:firstLine="0"/>
        <w:rPr>
          <w:rFonts w:hint="eastAsia" w:ascii="宋体" w:hAnsi="宋体" w:eastAsia="宋体" w:cs="宋体"/>
          <w:i w:val="0"/>
          <w:iCs w:val="0"/>
          <w:caps w:val="0"/>
          <w:color w:val="000000"/>
          <w:spacing w:val="0"/>
          <w:sz w:val="21"/>
          <w:szCs w:val="21"/>
        </w:rPr>
      </w:pPr>
      <w:r>
        <w:rPr>
          <w:rFonts w:hint="eastAsia" w:ascii="宋体" w:hAnsi="宋体" w:eastAsia="宋体" w:cs="宋体"/>
          <w:i w:val="0"/>
          <w:iCs w:val="0"/>
          <w:caps w:val="0"/>
          <w:color w:val="000000"/>
          <w:spacing w:val="0"/>
          <w:sz w:val="21"/>
          <w:szCs w:val="21"/>
          <w:bdr w:val="none" w:color="auto" w:sz="0" w:space="0"/>
          <w:shd w:val="clear" w:fill="FFFFFF"/>
        </w:rPr>
        <w:t>　　第二章　资源调查与发展规划</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225" w:beforeAutospacing="0" w:after="0" w:afterAutospacing="0" w:line="450" w:lineRule="atLeast"/>
        <w:ind w:left="0" w:right="0" w:firstLine="0"/>
        <w:rPr>
          <w:rFonts w:hint="eastAsia" w:ascii="宋体" w:hAnsi="宋体" w:eastAsia="宋体" w:cs="宋体"/>
          <w:i w:val="0"/>
          <w:iCs w:val="0"/>
          <w:caps w:val="0"/>
          <w:color w:val="000000"/>
          <w:spacing w:val="0"/>
          <w:sz w:val="21"/>
          <w:szCs w:val="21"/>
        </w:rPr>
      </w:pPr>
      <w:r>
        <w:rPr>
          <w:rFonts w:hint="eastAsia" w:ascii="宋体" w:hAnsi="宋体" w:eastAsia="宋体" w:cs="宋体"/>
          <w:i w:val="0"/>
          <w:iCs w:val="0"/>
          <w:caps w:val="0"/>
          <w:color w:val="000000"/>
          <w:spacing w:val="0"/>
          <w:sz w:val="21"/>
          <w:szCs w:val="21"/>
          <w:bdr w:val="none" w:color="auto" w:sz="0" w:space="0"/>
          <w:shd w:val="clear" w:fill="FFFFFF"/>
        </w:rPr>
        <w:t>　　第三章　产业指导与技术支持</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225" w:beforeAutospacing="0" w:after="0" w:afterAutospacing="0" w:line="450" w:lineRule="atLeast"/>
        <w:ind w:left="0" w:right="0" w:firstLine="0"/>
        <w:rPr>
          <w:rFonts w:hint="eastAsia" w:ascii="宋体" w:hAnsi="宋体" w:eastAsia="宋体" w:cs="宋体"/>
          <w:i w:val="0"/>
          <w:iCs w:val="0"/>
          <w:caps w:val="0"/>
          <w:color w:val="000000"/>
          <w:spacing w:val="0"/>
          <w:sz w:val="21"/>
          <w:szCs w:val="21"/>
        </w:rPr>
      </w:pPr>
      <w:r>
        <w:rPr>
          <w:rFonts w:hint="eastAsia" w:ascii="宋体" w:hAnsi="宋体" w:eastAsia="宋体" w:cs="宋体"/>
          <w:i w:val="0"/>
          <w:iCs w:val="0"/>
          <w:caps w:val="0"/>
          <w:color w:val="000000"/>
          <w:spacing w:val="0"/>
          <w:sz w:val="21"/>
          <w:szCs w:val="21"/>
          <w:bdr w:val="none" w:color="auto" w:sz="0" w:space="0"/>
          <w:shd w:val="clear" w:fill="FFFFFF"/>
        </w:rPr>
        <w:t>　　第四章　推广与应用</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225" w:beforeAutospacing="0" w:after="0" w:afterAutospacing="0" w:line="450" w:lineRule="atLeast"/>
        <w:ind w:left="0" w:right="0" w:firstLine="0"/>
        <w:rPr>
          <w:rFonts w:hint="eastAsia" w:ascii="宋体" w:hAnsi="宋体" w:eastAsia="宋体" w:cs="宋体"/>
          <w:i w:val="0"/>
          <w:iCs w:val="0"/>
          <w:caps w:val="0"/>
          <w:color w:val="000000"/>
          <w:spacing w:val="0"/>
          <w:sz w:val="21"/>
          <w:szCs w:val="21"/>
        </w:rPr>
      </w:pPr>
      <w:r>
        <w:rPr>
          <w:rFonts w:hint="eastAsia" w:ascii="宋体" w:hAnsi="宋体" w:eastAsia="宋体" w:cs="宋体"/>
          <w:i w:val="0"/>
          <w:iCs w:val="0"/>
          <w:caps w:val="0"/>
          <w:color w:val="000000"/>
          <w:spacing w:val="0"/>
          <w:sz w:val="21"/>
          <w:szCs w:val="21"/>
          <w:bdr w:val="none" w:color="auto" w:sz="0" w:space="0"/>
          <w:shd w:val="clear" w:fill="FFFFFF"/>
        </w:rPr>
        <w:t>　　第五章　价格管理与费用补偿</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225" w:beforeAutospacing="0" w:after="0" w:afterAutospacing="0" w:line="450" w:lineRule="atLeast"/>
        <w:ind w:left="0" w:right="0" w:firstLine="0"/>
        <w:rPr>
          <w:rFonts w:hint="eastAsia" w:ascii="宋体" w:hAnsi="宋体" w:eastAsia="宋体" w:cs="宋体"/>
          <w:i w:val="0"/>
          <w:iCs w:val="0"/>
          <w:caps w:val="0"/>
          <w:color w:val="000000"/>
          <w:spacing w:val="0"/>
          <w:sz w:val="21"/>
          <w:szCs w:val="21"/>
        </w:rPr>
      </w:pPr>
      <w:r>
        <w:rPr>
          <w:rFonts w:hint="eastAsia" w:ascii="宋体" w:hAnsi="宋体" w:eastAsia="宋体" w:cs="宋体"/>
          <w:i w:val="0"/>
          <w:iCs w:val="0"/>
          <w:caps w:val="0"/>
          <w:color w:val="000000"/>
          <w:spacing w:val="0"/>
          <w:sz w:val="21"/>
          <w:szCs w:val="21"/>
          <w:bdr w:val="none" w:color="auto" w:sz="0" w:space="0"/>
          <w:shd w:val="clear" w:fill="FFFFFF"/>
        </w:rPr>
        <w:t>　　第六章　经济激励与监督措施</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225" w:beforeAutospacing="0" w:after="0" w:afterAutospacing="0" w:line="450" w:lineRule="atLeast"/>
        <w:ind w:left="0" w:right="0" w:firstLine="0"/>
        <w:rPr>
          <w:rFonts w:hint="eastAsia" w:ascii="宋体" w:hAnsi="宋体" w:eastAsia="宋体" w:cs="宋体"/>
          <w:i w:val="0"/>
          <w:iCs w:val="0"/>
          <w:caps w:val="0"/>
          <w:color w:val="000000"/>
          <w:spacing w:val="0"/>
          <w:sz w:val="21"/>
          <w:szCs w:val="21"/>
        </w:rPr>
      </w:pPr>
      <w:r>
        <w:rPr>
          <w:rFonts w:hint="eastAsia" w:ascii="宋体" w:hAnsi="宋体" w:eastAsia="宋体" w:cs="宋体"/>
          <w:i w:val="0"/>
          <w:iCs w:val="0"/>
          <w:caps w:val="0"/>
          <w:color w:val="000000"/>
          <w:spacing w:val="0"/>
          <w:sz w:val="21"/>
          <w:szCs w:val="21"/>
          <w:bdr w:val="none" w:color="auto" w:sz="0" w:space="0"/>
          <w:shd w:val="clear" w:fill="FFFFFF"/>
        </w:rPr>
        <w:t>　　第七章　法律责任</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225" w:beforeAutospacing="0" w:after="0" w:afterAutospacing="0" w:line="450" w:lineRule="atLeast"/>
        <w:ind w:left="0" w:right="0" w:firstLine="0"/>
        <w:rPr>
          <w:rFonts w:hint="eastAsia" w:ascii="宋体" w:hAnsi="宋体" w:eastAsia="宋体" w:cs="宋体"/>
          <w:i w:val="0"/>
          <w:iCs w:val="0"/>
          <w:caps w:val="0"/>
          <w:color w:val="000000"/>
          <w:spacing w:val="0"/>
          <w:sz w:val="21"/>
          <w:szCs w:val="21"/>
        </w:rPr>
      </w:pPr>
      <w:r>
        <w:rPr>
          <w:rFonts w:hint="eastAsia" w:ascii="宋体" w:hAnsi="宋体" w:eastAsia="宋体" w:cs="宋体"/>
          <w:i w:val="0"/>
          <w:iCs w:val="0"/>
          <w:caps w:val="0"/>
          <w:color w:val="000000"/>
          <w:spacing w:val="0"/>
          <w:sz w:val="21"/>
          <w:szCs w:val="21"/>
          <w:bdr w:val="none" w:color="auto" w:sz="0" w:space="0"/>
          <w:shd w:val="clear" w:fill="FFFFFF"/>
        </w:rPr>
        <w:t>　　第八章　附　则</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225" w:beforeAutospacing="0" w:after="0" w:afterAutospacing="0" w:line="450" w:lineRule="atLeast"/>
        <w:ind w:left="0" w:right="0" w:firstLine="0"/>
        <w:jc w:val="center"/>
        <w:rPr>
          <w:rFonts w:hint="eastAsia" w:ascii="宋体" w:hAnsi="宋体" w:eastAsia="宋体" w:cs="宋体"/>
          <w:i w:val="0"/>
          <w:iCs w:val="0"/>
          <w:caps w:val="0"/>
          <w:color w:val="000000"/>
          <w:spacing w:val="0"/>
          <w:sz w:val="21"/>
          <w:szCs w:val="21"/>
        </w:rPr>
      </w:pPr>
      <w:r>
        <w:rPr>
          <w:rStyle w:val="5"/>
          <w:rFonts w:hint="eastAsia" w:ascii="宋体" w:hAnsi="宋体" w:eastAsia="宋体" w:cs="宋体"/>
          <w:i w:val="0"/>
          <w:iCs w:val="0"/>
          <w:caps w:val="0"/>
          <w:color w:val="000000"/>
          <w:spacing w:val="0"/>
          <w:sz w:val="21"/>
          <w:szCs w:val="21"/>
          <w:bdr w:val="none" w:color="auto" w:sz="0" w:space="0"/>
          <w:shd w:val="clear" w:fill="FFFFFF"/>
        </w:rPr>
        <w:t>第一章　总　则</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225" w:beforeAutospacing="0" w:after="0" w:afterAutospacing="0" w:line="450" w:lineRule="atLeast"/>
        <w:ind w:left="0" w:right="0" w:firstLine="0"/>
        <w:rPr>
          <w:rFonts w:hint="eastAsia" w:ascii="宋体" w:hAnsi="宋体" w:eastAsia="宋体" w:cs="宋体"/>
          <w:i w:val="0"/>
          <w:iCs w:val="0"/>
          <w:caps w:val="0"/>
          <w:color w:val="000000"/>
          <w:spacing w:val="0"/>
          <w:sz w:val="21"/>
          <w:szCs w:val="21"/>
        </w:rPr>
      </w:pPr>
      <w:r>
        <w:rPr>
          <w:rFonts w:hint="eastAsia" w:ascii="宋体" w:hAnsi="宋体" w:eastAsia="宋体" w:cs="宋体"/>
          <w:i w:val="0"/>
          <w:iCs w:val="0"/>
          <w:caps w:val="0"/>
          <w:color w:val="000000"/>
          <w:spacing w:val="0"/>
          <w:sz w:val="21"/>
          <w:szCs w:val="21"/>
          <w:bdr w:val="none" w:color="auto" w:sz="0" w:space="0"/>
          <w:shd w:val="clear" w:fill="FFFFFF"/>
        </w:rPr>
        <w:t>　　第一条　为了促进可再生能源的开发利用，增加能源供应，改善能源结构，保障能源安全，保护环境，实现经济社会的可持续发展，制定本法。</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225" w:beforeAutospacing="0" w:after="0" w:afterAutospacing="0" w:line="450" w:lineRule="atLeast"/>
        <w:ind w:left="0" w:right="0" w:firstLine="0"/>
        <w:rPr>
          <w:rFonts w:hint="eastAsia" w:ascii="宋体" w:hAnsi="宋体" w:eastAsia="宋体" w:cs="宋体"/>
          <w:i w:val="0"/>
          <w:iCs w:val="0"/>
          <w:caps w:val="0"/>
          <w:color w:val="000000"/>
          <w:spacing w:val="0"/>
          <w:sz w:val="21"/>
          <w:szCs w:val="21"/>
        </w:rPr>
      </w:pPr>
      <w:r>
        <w:rPr>
          <w:rFonts w:hint="eastAsia" w:ascii="宋体" w:hAnsi="宋体" w:eastAsia="宋体" w:cs="宋体"/>
          <w:i w:val="0"/>
          <w:iCs w:val="0"/>
          <w:caps w:val="0"/>
          <w:color w:val="000000"/>
          <w:spacing w:val="0"/>
          <w:sz w:val="21"/>
          <w:szCs w:val="21"/>
          <w:bdr w:val="none" w:color="auto" w:sz="0" w:space="0"/>
          <w:shd w:val="clear" w:fill="FFFFFF"/>
        </w:rPr>
        <w:t>　　第二条　本法所称可再生能源，是指风能、太阳能、水能、生物质能、地热能、海洋能等非化石能源。</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225" w:beforeAutospacing="0" w:after="0" w:afterAutospacing="0" w:line="450" w:lineRule="atLeast"/>
        <w:ind w:left="0" w:right="0" w:firstLine="0"/>
        <w:rPr>
          <w:rFonts w:hint="eastAsia" w:ascii="宋体" w:hAnsi="宋体" w:eastAsia="宋体" w:cs="宋体"/>
          <w:i w:val="0"/>
          <w:iCs w:val="0"/>
          <w:caps w:val="0"/>
          <w:color w:val="000000"/>
          <w:spacing w:val="0"/>
          <w:sz w:val="21"/>
          <w:szCs w:val="21"/>
        </w:rPr>
      </w:pPr>
      <w:r>
        <w:rPr>
          <w:rFonts w:hint="eastAsia" w:ascii="宋体" w:hAnsi="宋体" w:eastAsia="宋体" w:cs="宋体"/>
          <w:i w:val="0"/>
          <w:iCs w:val="0"/>
          <w:caps w:val="0"/>
          <w:color w:val="000000"/>
          <w:spacing w:val="0"/>
          <w:sz w:val="21"/>
          <w:szCs w:val="21"/>
          <w:bdr w:val="none" w:color="auto" w:sz="0" w:space="0"/>
          <w:shd w:val="clear" w:fill="FFFFFF"/>
        </w:rPr>
        <w:t>　　水力发电对本法的适用，由国务院能源主管部门规定，报国务院批准。</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225" w:beforeAutospacing="0" w:after="0" w:afterAutospacing="0" w:line="450" w:lineRule="atLeast"/>
        <w:ind w:left="0" w:right="0" w:firstLine="0"/>
        <w:rPr>
          <w:rFonts w:hint="eastAsia" w:ascii="宋体" w:hAnsi="宋体" w:eastAsia="宋体" w:cs="宋体"/>
          <w:i w:val="0"/>
          <w:iCs w:val="0"/>
          <w:caps w:val="0"/>
          <w:color w:val="000000"/>
          <w:spacing w:val="0"/>
          <w:sz w:val="21"/>
          <w:szCs w:val="21"/>
        </w:rPr>
      </w:pPr>
      <w:r>
        <w:rPr>
          <w:rFonts w:hint="eastAsia" w:ascii="宋体" w:hAnsi="宋体" w:eastAsia="宋体" w:cs="宋体"/>
          <w:i w:val="0"/>
          <w:iCs w:val="0"/>
          <w:caps w:val="0"/>
          <w:color w:val="000000"/>
          <w:spacing w:val="0"/>
          <w:sz w:val="21"/>
          <w:szCs w:val="21"/>
          <w:bdr w:val="none" w:color="auto" w:sz="0" w:space="0"/>
          <w:shd w:val="clear" w:fill="FFFFFF"/>
        </w:rPr>
        <w:t>　　通过低效率炉灶直接燃烧方式利用秸秆、薪柴、粪便等，不适用本法。</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225" w:beforeAutospacing="0" w:after="0" w:afterAutospacing="0" w:line="450" w:lineRule="atLeast"/>
        <w:ind w:left="0" w:right="0" w:firstLine="0"/>
        <w:rPr>
          <w:rFonts w:hint="eastAsia" w:ascii="宋体" w:hAnsi="宋体" w:eastAsia="宋体" w:cs="宋体"/>
          <w:i w:val="0"/>
          <w:iCs w:val="0"/>
          <w:caps w:val="0"/>
          <w:color w:val="000000"/>
          <w:spacing w:val="0"/>
          <w:sz w:val="21"/>
          <w:szCs w:val="21"/>
        </w:rPr>
      </w:pPr>
      <w:r>
        <w:rPr>
          <w:rFonts w:hint="eastAsia" w:ascii="宋体" w:hAnsi="宋体" w:eastAsia="宋体" w:cs="宋体"/>
          <w:i w:val="0"/>
          <w:iCs w:val="0"/>
          <w:caps w:val="0"/>
          <w:color w:val="000000"/>
          <w:spacing w:val="0"/>
          <w:sz w:val="21"/>
          <w:szCs w:val="21"/>
          <w:bdr w:val="none" w:color="auto" w:sz="0" w:space="0"/>
          <w:shd w:val="clear" w:fill="FFFFFF"/>
        </w:rPr>
        <w:t>　　第三条　本法适用于中华人民共和国领域和管辖的其他海域。</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225" w:beforeAutospacing="0" w:after="0" w:afterAutospacing="0" w:line="450" w:lineRule="atLeast"/>
        <w:ind w:left="0" w:right="0" w:firstLine="0"/>
        <w:rPr>
          <w:rFonts w:hint="eastAsia" w:ascii="宋体" w:hAnsi="宋体" w:eastAsia="宋体" w:cs="宋体"/>
          <w:i w:val="0"/>
          <w:iCs w:val="0"/>
          <w:caps w:val="0"/>
          <w:color w:val="000000"/>
          <w:spacing w:val="0"/>
          <w:sz w:val="21"/>
          <w:szCs w:val="21"/>
        </w:rPr>
      </w:pPr>
      <w:r>
        <w:rPr>
          <w:rFonts w:hint="eastAsia" w:ascii="宋体" w:hAnsi="宋体" w:eastAsia="宋体" w:cs="宋体"/>
          <w:i w:val="0"/>
          <w:iCs w:val="0"/>
          <w:caps w:val="0"/>
          <w:color w:val="000000"/>
          <w:spacing w:val="0"/>
          <w:sz w:val="21"/>
          <w:szCs w:val="21"/>
          <w:bdr w:val="none" w:color="auto" w:sz="0" w:space="0"/>
          <w:shd w:val="clear" w:fill="FFFFFF"/>
        </w:rPr>
        <w:t>　　第四条　国家将可再生能源的开发利用列为能源发展的优先领域，通过制定可再生能源开发利用总量目标和采取相应措施，推动可再生能源市场的建立和发展。</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225" w:beforeAutospacing="0" w:after="0" w:afterAutospacing="0" w:line="450" w:lineRule="atLeast"/>
        <w:ind w:left="0" w:right="0" w:firstLine="0"/>
        <w:rPr>
          <w:rFonts w:hint="eastAsia" w:ascii="宋体" w:hAnsi="宋体" w:eastAsia="宋体" w:cs="宋体"/>
          <w:i w:val="0"/>
          <w:iCs w:val="0"/>
          <w:caps w:val="0"/>
          <w:color w:val="000000"/>
          <w:spacing w:val="0"/>
          <w:sz w:val="21"/>
          <w:szCs w:val="21"/>
        </w:rPr>
      </w:pPr>
      <w:r>
        <w:rPr>
          <w:rFonts w:hint="eastAsia" w:ascii="宋体" w:hAnsi="宋体" w:eastAsia="宋体" w:cs="宋体"/>
          <w:i w:val="0"/>
          <w:iCs w:val="0"/>
          <w:caps w:val="0"/>
          <w:color w:val="000000"/>
          <w:spacing w:val="0"/>
          <w:sz w:val="21"/>
          <w:szCs w:val="21"/>
          <w:bdr w:val="none" w:color="auto" w:sz="0" w:space="0"/>
          <w:shd w:val="clear" w:fill="FFFFFF"/>
        </w:rPr>
        <w:t>　　国家鼓励各种所有制经济主体参与可再生能源的开发利用，依法保护可再生能源开发利用者的合法权益。</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225" w:beforeAutospacing="0" w:after="0" w:afterAutospacing="0" w:line="450" w:lineRule="atLeast"/>
        <w:ind w:left="0" w:right="0" w:firstLine="0"/>
        <w:rPr>
          <w:rFonts w:hint="eastAsia" w:ascii="宋体" w:hAnsi="宋体" w:eastAsia="宋体" w:cs="宋体"/>
          <w:i w:val="0"/>
          <w:iCs w:val="0"/>
          <w:caps w:val="0"/>
          <w:color w:val="000000"/>
          <w:spacing w:val="0"/>
          <w:sz w:val="21"/>
          <w:szCs w:val="21"/>
        </w:rPr>
      </w:pPr>
      <w:r>
        <w:rPr>
          <w:rFonts w:hint="eastAsia" w:ascii="宋体" w:hAnsi="宋体" w:eastAsia="宋体" w:cs="宋体"/>
          <w:i w:val="0"/>
          <w:iCs w:val="0"/>
          <w:caps w:val="0"/>
          <w:color w:val="000000"/>
          <w:spacing w:val="0"/>
          <w:sz w:val="21"/>
          <w:szCs w:val="21"/>
          <w:bdr w:val="none" w:color="auto" w:sz="0" w:space="0"/>
          <w:shd w:val="clear" w:fill="FFFFFF"/>
        </w:rPr>
        <w:t>　　第五条　国务院能源主管部门对全国可再生能源的开发利用实施统一管理。国务院有关部门在各自的职责范围内负责有关的可再生能源开发利用管理工作。</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225" w:beforeAutospacing="0" w:after="0" w:afterAutospacing="0" w:line="450" w:lineRule="atLeast"/>
        <w:ind w:left="0" w:right="0" w:firstLine="0"/>
        <w:rPr>
          <w:rFonts w:hint="eastAsia" w:ascii="宋体" w:hAnsi="宋体" w:eastAsia="宋体" w:cs="宋体"/>
          <w:i w:val="0"/>
          <w:iCs w:val="0"/>
          <w:caps w:val="0"/>
          <w:color w:val="000000"/>
          <w:spacing w:val="0"/>
          <w:sz w:val="21"/>
          <w:szCs w:val="21"/>
        </w:rPr>
      </w:pPr>
      <w:r>
        <w:rPr>
          <w:rFonts w:hint="eastAsia" w:ascii="宋体" w:hAnsi="宋体" w:eastAsia="宋体" w:cs="宋体"/>
          <w:i w:val="0"/>
          <w:iCs w:val="0"/>
          <w:caps w:val="0"/>
          <w:color w:val="000000"/>
          <w:spacing w:val="0"/>
          <w:sz w:val="21"/>
          <w:szCs w:val="21"/>
          <w:bdr w:val="none" w:color="auto" w:sz="0" w:space="0"/>
          <w:shd w:val="clear" w:fill="FFFFFF"/>
        </w:rPr>
        <w:t>　　县级以上地方人民政府管理能源工作的部门负责本行政区域内可再生能源开发利用的管理工作。县级以上地方人民政府有关部门在各自的职责范围内负责有关的可再生能源开发利用管理工作。</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225" w:beforeAutospacing="0" w:after="0" w:afterAutospacing="0" w:line="450" w:lineRule="atLeast"/>
        <w:ind w:left="0" w:right="0" w:firstLine="0"/>
        <w:jc w:val="center"/>
        <w:rPr>
          <w:rFonts w:hint="eastAsia" w:ascii="宋体" w:hAnsi="宋体" w:eastAsia="宋体" w:cs="宋体"/>
          <w:i w:val="0"/>
          <w:iCs w:val="0"/>
          <w:caps w:val="0"/>
          <w:color w:val="000000"/>
          <w:spacing w:val="0"/>
          <w:sz w:val="21"/>
          <w:szCs w:val="21"/>
        </w:rPr>
      </w:pPr>
      <w:r>
        <w:rPr>
          <w:rStyle w:val="5"/>
          <w:rFonts w:hint="eastAsia" w:ascii="宋体" w:hAnsi="宋体" w:eastAsia="宋体" w:cs="宋体"/>
          <w:i w:val="0"/>
          <w:iCs w:val="0"/>
          <w:caps w:val="0"/>
          <w:color w:val="000000"/>
          <w:spacing w:val="0"/>
          <w:sz w:val="21"/>
          <w:szCs w:val="21"/>
          <w:bdr w:val="none" w:color="auto" w:sz="0" w:space="0"/>
          <w:shd w:val="clear" w:fill="FFFFFF"/>
        </w:rPr>
        <w:t>第二章　资源调查与发展规划</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225" w:beforeAutospacing="0" w:after="0" w:afterAutospacing="0" w:line="450" w:lineRule="atLeast"/>
        <w:ind w:left="0" w:right="0" w:firstLine="0"/>
        <w:rPr>
          <w:rFonts w:hint="eastAsia" w:ascii="宋体" w:hAnsi="宋体" w:eastAsia="宋体" w:cs="宋体"/>
          <w:i w:val="0"/>
          <w:iCs w:val="0"/>
          <w:caps w:val="0"/>
          <w:color w:val="000000"/>
          <w:spacing w:val="0"/>
          <w:sz w:val="21"/>
          <w:szCs w:val="21"/>
        </w:rPr>
      </w:pPr>
      <w:r>
        <w:rPr>
          <w:rFonts w:hint="eastAsia" w:ascii="宋体" w:hAnsi="宋体" w:eastAsia="宋体" w:cs="宋体"/>
          <w:i w:val="0"/>
          <w:iCs w:val="0"/>
          <w:caps w:val="0"/>
          <w:color w:val="000000"/>
          <w:spacing w:val="0"/>
          <w:sz w:val="21"/>
          <w:szCs w:val="21"/>
          <w:bdr w:val="none" w:color="auto" w:sz="0" w:space="0"/>
          <w:shd w:val="clear" w:fill="FFFFFF"/>
        </w:rPr>
        <w:t>　　第六条　国务院能源主管部门负责组织和协调全国可再生能源资源的调查，并会同国务院有关部门组织制定资源调查的技术规范。</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225" w:beforeAutospacing="0" w:after="0" w:afterAutospacing="0" w:line="450" w:lineRule="atLeast"/>
        <w:ind w:left="0" w:right="0" w:firstLine="0"/>
        <w:rPr>
          <w:rFonts w:hint="eastAsia" w:ascii="宋体" w:hAnsi="宋体" w:eastAsia="宋体" w:cs="宋体"/>
          <w:i w:val="0"/>
          <w:iCs w:val="0"/>
          <w:caps w:val="0"/>
          <w:color w:val="000000"/>
          <w:spacing w:val="0"/>
          <w:sz w:val="21"/>
          <w:szCs w:val="21"/>
        </w:rPr>
      </w:pPr>
      <w:r>
        <w:rPr>
          <w:rFonts w:hint="eastAsia" w:ascii="宋体" w:hAnsi="宋体" w:eastAsia="宋体" w:cs="宋体"/>
          <w:i w:val="0"/>
          <w:iCs w:val="0"/>
          <w:caps w:val="0"/>
          <w:color w:val="000000"/>
          <w:spacing w:val="0"/>
          <w:sz w:val="21"/>
          <w:szCs w:val="21"/>
          <w:bdr w:val="none" w:color="auto" w:sz="0" w:space="0"/>
          <w:shd w:val="clear" w:fill="FFFFFF"/>
        </w:rPr>
        <w:t>　　国务院有关部门在各自的职责范围内负责相关可再生能源资源的调查，调查结果报国务院能源主管部门汇总。</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225" w:beforeAutospacing="0" w:after="0" w:afterAutospacing="0" w:line="450" w:lineRule="atLeast"/>
        <w:ind w:left="0" w:right="0" w:firstLine="0"/>
        <w:rPr>
          <w:rFonts w:hint="eastAsia" w:ascii="宋体" w:hAnsi="宋体" w:eastAsia="宋体" w:cs="宋体"/>
          <w:i w:val="0"/>
          <w:iCs w:val="0"/>
          <w:caps w:val="0"/>
          <w:color w:val="000000"/>
          <w:spacing w:val="0"/>
          <w:sz w:val="21"/>
          <w:szCs w:val="21"/>
        </w:rPr>
      </w:pPr>
      <w:r>
        <w:rPr>
          <w:rFonts w:hint="eastAsia" w:ascii="宋体" w:hAnsi="宋体" w:eastAsia="宋体" w:cs="宋体"/>
          <w:i w:val="0"/>
          <w:iCs w:val="0"/>
          <w:caps w:val="0"/>
          <w:color w:val="000000"/>
          <w:spacing w:val="0"/>
          <w:sz w:val="21"/>
          <w:szCs w:val="21"/>
          <w:bdr w:val="none" w:color="auto" w:sz="0" w:space="0"/>
          <w:shd w:val="clear" w:fill="FFFFFF"/>
        </w:rPr>
        <w:t>　　可再生能源资源的调查结果应当公布；但是，国家规定需要保密的内容除外。</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225" w:beforeAutospacing="0" w:after="0" w:afterAutospacing="0" w:line="450" w:lineRule="atLeast"/>
        <w:ind w:left="0" w:right="0" w:firstLine="0"/>
        <w:rPr>
          <w:rFonts w:hint="eastAsia" w:ascii="宋体" w:hAnsi="宋体" w:eastAsia="宋体" w:cs="宋体"/>
          <w:i w:val="0"/>
          <w:iCs w:val="0"/>
          <w:caps w:val="0"/>
          <w:color w:val="000000"/>
          <w:spacing w:val="0"/>
          <w:sz w:val="21"/>
          <w:szCs w:val="21"/>
        </w:rPr>
      </w:pPr>
      <w:r>
        <w:rPr>
          <w:rFonts w:hint="eastAsia" w:ascii="宋体" w:hAnsi="宋体" w:eastAsia="宋体" w:cs="宋体"/>
          <w:i w:val="0"/>
          <w:iCs w:val="0"/>
          <w:caps w:val="0"/>
          <w:color w:val="000000"/>
          <w:spacing w:val="0"/>
          <w:sz w:val="21"/>
          <w:szCs w:val="21"/>
          <w:bdr w:val="none" w:color="auto" w:sz="0" w:space="0"/>
          <w:shd w:val="clear" w:fill="FFFFFF"/>
        </w:rPr>
        <w:t>　　第七条　国务院能源主管部门根据全国能源需求与可再生能源资源实际状况，制定全国可再生能源开发利用中长期总量目标，报国务院批准后执行，并予公布。</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225" w:beforeAutospacing="0" w:after="0" w:afterAutospacing="0" w:line="450" w:lineRule="atLeast"/>
        <w:ind w:left="0" w:right="0" w:firstLine="0"/>
        <w:rPr>
          <w:rFonts w:hint="eastAsia" w:ascii="宋体" w:hAnsi="宋体" w:eastAsia="宋体" w:cs="宋体"/>
          <w:i w:val="0"/>
          <w:iCs w:val="0"/>
          <w:caps w:val="0"/>
          <w:color w:val="000000"/>
          <w:spacing w:val="0"/>
          <w:sz w:val="21"/>
          <w:szCs w:val="21"/>
        </w:rPr>
      </w:pPr>
      <w:r>
        <w:rPr>
          <w:rFonts w:hint="eastAsia" w:ascii="宋体" w:hAnsi="宋体" w:eastAsia="宋体" w:cs="宋体"/>
          <w:i w:val="0"/>
          <w:iCs w:val="0"/>
          <w:caps w:val="0"/>
          <w:color w:val="000000"/>
          <w:spacing w:val="0"/>
          <w:sz w:val="21"/>
          <w:szCs w:val="21"/>
          <w:bdr w:val="none" w:color="auto" w:sz="0" w:space="0"/>
          <w:shd w:val="clear" w:fill="FFFFFF"/>
        </w:rPr>
        <w:t>　　国务院能源主管部门根据前款规定的总量目标和省、自治区、直辖市经济发展与可再生能源资源实际状况，会同省、自治区、直辖市人民政府确定各行政区域可再生能源开发利用中长期目标，并予公布。</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225" w:beforeAutospacing="0" w:after="0" w:afterAutospacing="0" w:line="450" w:lineRule="atLeast"/>
        <w:ind w:left="0" w:right="0" w:firstLine="0"/>
        <w:rPr>
          <w:rFonts w:hint="eastAsia" w:ascii="宋体" w:hAnsi="宋体" w:eastAsia="宋体" w:cs="宋体"/>
          <w:i w:val="0"/>
          <w:iCs w:val="0"/>
          <w:caps w:val="0"/>
          <w:color w:val="000000"/>
          <w:spacing w:val="0"/>
          <w:sz w:val="21"/>
          <w:szCs w:val="21"/>
        </w:rPr>
      </w:pPr>
      <w:r>
        <w:rPr>
          <w:rFonts w:hint="eastAsia" w:ascii="宋体" w:hAnsi="宋体" w:eastAsia="宋体" w:cs="宋体"/>
          <w:i w:val="0"/>
          <w:iCs w:val="0"/>
          <w:caps w:val="0"/>
          <w:color w:val="000000"/>
          <w:spacing w:val="0"/>
          <w:sz w:val="21"/>
          <w:szCs w:val="21"/>
          <w:bdr w:val="none" w:color="auto" w:sz="0" w:space="0"/>
          <w:shd w:val="clear" w:fill="FFFFFF"/>
        </w:rPr>
        <w:t>　　第八条　国务院能源主管部门会同国务院有关部门，根据全国可再生能源开发利用中长期总量目标和可再生能源技术发展状况，编制全国可再生能源开发利用规划，报国务院批准后实施。</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225" w:beforeAutospacing="0" w:after="0" w:afterAutospacing="0" w:line="450" w:lineRule="atLeast"/>
        <w:ind w:left="0" w:right="0" w:firstLine="0"/>
        <w:rPr>
          <w:rFonts w:hint="eastAsia" w:ascii="宋体" w:hAnsi="宋体" w:eastAsia="宋体" w:cs="宋体"/>
          <w:i w:val="0"/>
          <w:iCs w:val="0"/>
          <w:caps w:val="0"/>
          <w:color w:val="000000"/>
          <w:spacing w:val="0"/>
          <w:sz w:val="21"/>
          <w:szCs w:val="21"/>
        </w:rPr>
      </w:pPr>
      <w:r>
        <w:rPr>
          <w:rFonts w:hint="eastAsia" w:ascii="宋体" w:hAnsi="宋体" w:eastAsia="宋体" w:cs="宋体"/>
          <w:i w:val="0"/>
          <w:iCs w:val="0"/>
          <w:caps w:val="0"/>
          <w:color w:val="000000"/>
          <w:spacing w:val="0"/>
          <w:sz w:val="21"/>
          <w:szCs w:val="21"/>
          <w:bdr w:val="none" w:color="auto" w:sz="0" w:space="0"/>
          <w:shd w:val="clear" w:fill="FFFFFF"/>
        </w:rPr>
        <w:t>　　国务院有关部门应当制定有利于促进全国可再生能源开发利用中长期总量目标实现的相关规划。</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225" w:beforeAutospacing="0" w:after="0" w:afterAutospacing="0" w:line="450" w:lineRule="atLeast"/>
        <w:ind w:left="0" w:right="0" w:firstLine="0"/>
        <w:rPr>
          <w:rFonts w:hint="eastAsia" w:ascii="宋体" w:hAnsi="宋体" w:eastAsia="宋体" w:cs="宋体"/>
          <w:i w:val="0"/>
          <w:iCs w:val="0"/>
          <w:caps w:val="0"/>
          <w:color w:val="000000"/>
          <w:spacing w:val="0"/>
          <w:sz w:val="21"/>
          <w:szCs w:val="21"/>
        </w:rPr>
      </w:pPr>
      <w:r>
        <w:rPr>
          <w:rFonts w:hint="eastAsia" w:ascii="宋体" w:hAnsi="宋体" w:eastAsia="宋体" w:cs="宋体"/>
          <w:i w:val="0"/>
          <w:iCs w:val="0"/>
          <w:caps w:val="0"/>
          <w:color w:val="000000"/>
          <w:spacing w:val="0"/>
          <w:sz w:val="21"/>
          <w:szCs w:val="21"/>
          <w:bdr w:val="none" w:color="auto" w:sz="0" w:space="0"/>
          <w:shd w:val="clear" w:fill="FFFFFF"/>
        </w:rPr>
        <w:t>　　省、自治区、直辖市人民政府管理能源工作的部门会同本级人民政府有关部门，依据全国可再生能源开发利用规划和本行政区域可再生能源开发利用中长期目标，编制本行政区域可再生能源开发利用规划，经本级人民政府批准后，报国务院能源主管部门和国家电力监管机构备案，并组织实施。</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225" w:beforeAutospacing="0" w:after="0" w:afterAutospacing="0" w:line="450" w:lineRule="atLeast"/>
        <w:ind w:left="0" w:right="0" w:firstLine="0"/>
        <w:rPr>
          <w:rFonts w:hint="eastAsia" w:ascii="宋体" w:hAnsi="宋体" w:eastAsia="宋体" w:cs="宋体"/>
          <w:i w:val="0"/>
          <w:iCs w:val="0"/>
          <w:caps w:val="0"/>
          <w:color w:val="000000"/>
          <w:spacing w:val="0"/>
          <w:sz w:val="21"/>
          <w:szCs w:val="21"/>
        </w:rPr>
      </w:pPr>
      <w:r>
        <w:rPr>
          <w:rFonts w:hint="eastAsia" w:ascii="宋体" w:hAnsi="宋体" w:eastAsia="宋体" w:cs="宋体"/>
          <w:i w:val="0"/>
          <w:iCs w:val="0"/>
          <w:caps w:val="0"/>
          <w:color w:val="000000"/>
          <w:spacing w:val="0"/>
          <w:sz w:val="21"/>
          <w:szCs w:val="21"/>
          <w:bdr w:val="none" w:color="auto" w:sz="0" w:space="0"/>
          <w:shd w:val="clear" w:fill="FFFFFF"/>
        </w:rPr>
        <w:t>　　经批准的规划应当公布；但是，国家规定需要保密的内容除外。</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225" w:beforeAutospacing="0" w:after="0" w:afterAutospacing="0" w:line="450" w:lineRule="atLeast"/>
        <w:ind w:left="0" w:right="0" w:firstLine="0"/>
        <w:rPr>
          <w:rFonts w:hint="eastAsia" w:ascii="宋体" w:hAnsi="宋体" w:eastAsia="宋体" w:cs="宋体"/>
          <w:i w:val="0"/>
          <w:iCs w:val="0"/>
          <w:caps w:val="0"/>
          <w:color w:val="000000"/>
          <w:spacing w:val="0"/>
          <w:sz w:val="21"/>
          <w:szCs w:val="21"/>
        </w:rPr>
      </w:pPr>
      <w:r>
        <w:rPr>
          <w:rFonts w:hint="eastAsia" w:ascii="宋体" w:hAnsi="宋体" w:eastAsia="宋体" w:cs="宋体"/>
          <w:i w:val="0"/>
          <w:iCs w:val="0"/>
          <w:caps w:val="0"/>
          <w:color w:val="000000"/>
          <w:spacing w:val="0"/>
          <w:sz w:val="21"/>
          <w:szCs w:val="21"/>
          <w:bdr w:val="none" w:color="auto" w:sz="0" w:space="0"/>
          <w:shd w:val="clear" w:fill="FFFFFF"/>
        </w:rPr>
        <w:t>　　经批准的规划需要修改的，须经原批准机关批准。</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225" w:beforeAutospacing="0" w:after="0" w:afterAutospacing="0" w:line="450" w:lineRule="atLeast"/>
        <w:ind w:left="0" w:right="0" w:firstLine="0"/>
        <w:rPr>
          <w:rFonts w:hint="eastAsia" w:ascii="宋体" w:hAnsi="宋体" w:eastAsia="宋体" w:cs="宋体"/>
          <w:i w:val="0"/>
          <w:iCs w:val="0"/>
          <w:caps w:val="0"/>
          <w:color w:val="000000"/>
          <w:spacing w:val="0"/>
          <w:sz w:val="21"/>
          <w:szCs w:val="21"/>
        </w:rPr>
      </w:pPr>
      <w:r>
        <w:rPr>
          <w:rFonts w:hint="eastAsia" w:ascii="宋体" w:hAnsi="宋体" w:eastAsia="宋体" w:cs="宋体"/>
          <w:i w:val="0"/>
          <w:iCs w:val="0"/>
          <w:caps w:val="0"/>
          <w:color w:val="000000"/>
          <w:spacing w:val="0"/>
          <w:sz w:val="21"/>
          <w:szCs w:val="21"/>
          <w:bdr w:val="none" w:color="auto" w:sz="0" w:space="0"/>
          <w:shd w:val="clear" w:fill="FFFFFF"/>
        </w:rPr>
        <w:t>　 第九条　编制可再生能源开发利用规划，应当遵循因地制宜、统筹兼顾、合理布局、有序发展的原则，对风能、太阳能、水能、生物质能、地热能、海洋能等可再生能源的开发利用作出统筹安排。规划内容应当包括发展目标、主要任务、区域布局、重点项目、实施进度、配套电网建设、服务体系和保障措施等。</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225" w:beforeAutospacing="0" w:after="0" w:afterAutospacing="0" w:line="450" w:lineRule="atLeast"/>
        <w:ind w:left="0" w:right="0" w:firstLine="0"/>
        <w:rPr>
          <w:rFonts w:hint="eastAsia" w:ascii="宋体" w:hAnsi="宋体" w:eastAsia="宋体" w:cs="宋体"/>
          <w:i w:val="0"/>
          <w:iCs w:val="0"/>
          <w:caps w:val="0"/>
          <w:color w:val="000000"/>
          <w:spacing w:val="0"/>
          <w:sz w:val="21"/>
          <w:szCs w:val="21"/>
        </w:rPr>
      </w:pPr>
      <w:r>
        <w:rPr>
          <w:rFonts w:hint="eastAsia" w:ascii="宋体" w:hAnsi="宋体" w:eastAsia="宋体" w:cs="宋体"/>
          <w:i w:val="0"/>
          <w:iCs w:val="0"/>
          <w:caps w:val="0"/>
          <w:color w:val="000000"/>
          <w:spacing w:val="0"/>
          <w:sz w:val="21"/>
          <w:szCs w:val="21"/>
          <w:bdr w:val="none" w:color="auto" w:sz="0" w:space="0"/>
          <w:shd w:val="clear" w:fill="FFFFFF"/>
        </w:rPr>
        <w:t>　　组织编制机关应当征求有关单位、专家和公众的意见，进行科学论证。</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225" w:beforeAutospacing="0" w:after="0" w:afterAutospacing="0" w:line="450" w:lineRule="atLeast"/>
        <w:ind w:left="0" w:right="0" w:firstLine="0"/>
        <w:jc w:val="center"/>
        <w:rPr>
          <w:rFonts w:hint="eastAsia" w:ascii="宋体" w:hAnsi="宋体" w:eastAsia="宋体" w:cs="宋体"/>
          <w:i w:val="0"/>
          <w:iCs w:val="0"/>
          <w:caps w:val="0"/>
          <w:color w:val="000000"/>
          <w:spacing w:val="0"/>
          <w:sz w:val="21"/>
          <w:szCs w:val="21"/>
        </w:rPr>
      </w:pPr>
      <w:r>
        <w:rPr>
          <w:rStyle w:val="5"/>
          <w:rFonts w:hint="eastAsia" w:ascii="宋体" w:hAnsi="宋体" w:eastAsia="宋体" w:cs="宋体"/>
          <w:i w:val="0"/>
          <w:iCs w:val="0"/>
          <w:caps w:val="0"/>
          <w:color w:val="000000"/>
          <w:spacing w:val="0"/>
          <w:sz w:val="21"/>
          <w:szCs w:val="21"/>
          <w:bdr w:val="none" w:color="auto" w:sz="0" w:space="0"/>
          <w:shd w:val="clear" w:fill="FFFFFF"/>
        </w:rPr>
        <w:t>第三章　产业指导与技术支持</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225" w:beforeAutospacing="0" w:after="0" w:afterAutospacing="0" w:line="450" w:lineRule="atLeast"/>
        <w:ind w:left="0" w:right="0" w:firstLine="0"/>
        <w:rPr>
          <w:rFonts w:hint="eastAsia" w:ascii="宋体" w:hAnsi="宋体" w:eastAsia="宋体" w:cs="宋体"/>
          <w:i w:val="0"/>
          <w:iCs w:val="0"/>
          <w:caps w:val="0"/>
          <w:color w:val="000000"/>
          <w:spacing w:val="0"/>
          <w:sz w:val="21"/>
          <w:szCs w:val="21"/>
        </w:rPr>
      </w:pPr>
      <w:r>
        <w:rPr>
          <w:rFonts w:hint="eastAsia" w:ascii="宋体" w:hAnsi="宋体" w:eastAsia="宋体" w:cs="宋体"/>
          <w:i w:val="0"/>
          <w:iCs w:val="0"/>
          <w:caps w:val="0"/>
          <w:color w:val="000000"/>
          <w:spacing w:val="0"/>
          <w:sz w:val="21"/>
          <w:szCs w:val="21"/>
          <w:bdr w:val="none" w:color="auto" w:sz="0" w:space="0"/>
          <w:shd w:val="clear" w:fill="FFFFFF"/>
        </w:rPr>
        <w:t>　　第十条　国务院能源主管部门根据全国可再生能源开发利用规划，制定、公布可再生能源产业发展指导目录。</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225" w:beforeAutospacing="0" w:after="0" w:afterAutospacing="0" w:line="450" w:lineRule="atLeast"/>
        <w:ind w:left="0" w:right="0" w:firstLine="0"/>
        <w:rPr>
          <w:rFonts w:hint="eastAsia" w:ascii="宋体" w:hAnsi="宋体" w:eastAsia="宋体" w:cs="宋体"/>
          <w:i w:val="0"/>
          <w:iCs w:val="0"/>
          <w:caps w:val="0"/>
          <w:color w:val="000000"/>
          <w:spacing w:val="0"/>
          <w:sz w:val="21"/>
          <w:szCs w:val="21"/>
        </w:rPr>
      </w:pPr>
      <w:r>
        <w:rPr>
          <w:rFonts w:hint="eastAsia" w:ascii="宋体" w:hAnsi="宋体" w:eastAsia="宋体" w:cs="宋体"/>
          <w:i w:val="0"/>
          <w:iCs w:val="0"/>
          <w:caps w:val="0"/>
          <w:color w:val="000000"/>
          <w:spacing w:val="0"/>
          <w:sz w:val="21"/>
          <w:szCs w:val="21"/>
          <w:bdr w:val="none" w:color="auto" w:sz="0" w:space="0"/>
          <w:shd w:val="clear" w:fill="FFFFFF"/>
        </w:rPr>
        <w:t>　　第十一条　国务院标准化行政主管部门应当制定、公布国家可再生能源电力的并网技术标准和其他需要在全国范围内统一技术要求的有关可再生能源技术和产品的国家标准。</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225" w:beforeAutospacing="0" w:after="0" w:afterAutospacing="0" w:line="450" w:lineRule="atLeast"/>
        <w:ind w:left="0" w:right="0" w:firstLine="0"/>
        <w:rPr>
          <w:rFonts w:hint="eastAsia" w:ascii="宋体" w:hAnsi="宋体" w:eastAsia="宋体" w:cs="宋体"/>
          <w:i w:val="0"/>
          <w:iCs w:val="0"/>
          <w:caps w:val="0"/>
          <w:color w:val="000000"/>
          <w:spacing w:val="0"/>
          <w:sz w:val="21"/>
          <w:szCs w:val="21"/>
        </w:rPr>
      </w:pPr>
      <w:r>
        <w:rPr>
          <w:rFonts w:hint="eastAsia" w:ascii="宋体" w:hAnsi="宋体" w:eastAsia="宋体" w:cs="宋体"/>
          <w:i w:val="0"/>
          <w:iCs w:val="0"/>
          <w:caps w:val="0"/>
          <w:color w:val="000000"/>
          <w:spacing w:val="0"/>
          <w:sz w:val="21"/>
          <w:szCs w:val="21"/>
          <w:bdr w:val="none" w:color="auto" w:sz="0" w:space="0"/>
          <w:shd w:val="clear" w:fill="FFFFFF"/>
        </w:rPr>
        <w:t>　　对前款规定的国家标准中未作规定的技术要求，国务院有关部门可以制定相关的行业标准，并报国务院标准化行政主管部门备案。</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225" w:beforeAutospacing="0" w:after="0" w:afterAutospacing="0" w:line="450" w:lineRule="atLeast"/>
        <w:ind w:left="0" w:right="0" w:firstLine="0"/>
        <w:rPr>
          <w:rFonts w:hint="eastAsia" w:ascii="宋体" w:hAnsi="宋体" w:eastAsia="宋体" w:cs="宋体"/>
          <w:i w:val="0"/>
          <w:iCs w:val="0"/>
          <w:caps w:val="0"/>
          <w:color w:val="000000"/>
          <w:spacing w:val="0"/>
          <w:sz w:val="21"/>
          <w:szCs w:val="21"/>
        </w:rPr>
      </w:pPr>
      <w:r>
        <w:rPr>
          <w:rFonts w:hint="eastAsia" w:ascii="宋体" w:hAnsi="宋体" w:eastAsia="宋体" w:cs="宋体"/>
          <w:i w:val="0"/>
          <w:iCs w:val="0"/>
          <w:caps w:val="0"/>
          <w:color w:val="000000"/>
          <w:spacing w:val="0"/>
          <w:sz w:val="21"/>
          <w:szCs w:val="21"/>
          <w:bdr w:val="none" w:color="auto" w:sz="0" w:space="0"/>
          <w:shd w:val="clear" w:fill="FFFFFF"/>
        </w:rPr>
        <w:t>　　第十二条　国家将可再生能源开发利用的科学技术研究和产业化发展列为科技发展与高技术产业发展的优先领域，纳入国家科技发展规划和高技术产业发展规划，并安排资金支持可再生能源开发利用的科学技术研究、应用示范和产业化发展，促进可再生能源开发利用的技术进步，降低可再生能源产品的生产成本，提高产品质量。</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225" w:beforeAutospacing="0" w:after="0" w:afterAutospacing="0" w:line="450" w:lineRule="atLeast"/>
        <w:ind w:left="0" w:right="0" w:firstLine="0"/>
        <w:rPr>
          <w:rFonts w:hint="eastAsia" w:ascii="宋体" w:hAnsi="宋体" w:eastAsia="宋体" w:cs="宋体"/>
          <w:i w:val="0"/>
          <w:iCs w:val="0"/>
          <w:caps w:val="0"/>
          <w:color w:val="000000"/>
          <w:spacing w:val="0"/>
          <w:sz w:val="21"/>
          <w:szCs w:val="21"/>
        </w:rPr>
      </w:pPr>
      <w:r>
        <w:rPr>
          <w:rFonts w:hint="eastAsia" w:ascii="宋体" w:hAnsi="宋体" w:eastAsia="宋体" w:cs="宋体"/>
          <w:i w:val="0"/>
          <w:iCs w:val="0"/>
          <w:caps w:val="0"/>
          <w:color w:val="000000"/>
          <w:spacing w:val="0"/>
          <w:sz w:val="21"/>
          <w:szCs w:val="21"/>
          <w:bdr w:val="none" w:color="auto" w:sz="0" w:space="0"/>
          <w:shd w:val="clear" w:fill="FFFFFF"/>
        </w:rPr>
        <w:t>　　国务院教育行政部门应当将可再生能源知识和技术纳入普通教育、职业教育课程。</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225" w:beforeAutospacing="0" w:after="0" w:afterAutospacing="0" w:line="450" w:lineRule="atLeast"/>
        <w:ind w:left="0" w:right="0" w:firstLine="0"/>
        <w:jc w:val="center"/>
        <w:rPr>
          <w:rFonts w:hint="eastAsia" w:ascii="宋体" w:hAnsi="宋体" w:eastAsia="宋体" w:cs="宋体"/>
          <w:i w:val="0"/>
          <w:iCs w:val="0"/>
          <w:caps w:val="0"/>
          <w:color w:val="000000"/>
          <w:spacing w:val="0"/>
          <w:sz w:val="21"/>
          <w:szCs w:val="21"/>
        </w:rPr>
      </w:pPr>
      <w:r>
        <w:rPr>
          <w:rStyle w:val="5"/>
          <w:rFonts w:hint="eastAsia" w:ascii="宋体" w:hAnsi="宋体" w:eastAsia="宋体" w:cs="宋体"/>
          <w:i w:val="0"/>
          <w:iCs w:val="0"/>
          <w:caps w:val="0"/>
          <w:color w:val="000000"/>
          <w:spacing w:val="0"/>
          <w:sz w:val="21"/>
          <w:szCs w:val="21"/>
          <w:bdr w:val="none" w:color="auto" w:sz="0" w:space="0"/>
          <w:shd w:val="clear" w:fill="FFFFFF"/>
        </w:rPr>
        <w:t>第四章　推广与应用</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225" w:beforeAutospacing="0" w:after="0" w:afterAutospacing="0" w:line="450" w:lineRule="atLeast"/>
        <w:ind w:left="0" w:right="0" w:firstLine="0"/>
        <w:rPr>
          <w:rFonts w:hint="eastAsia" w:ascii="宋体" w:hAnsi="宋体" w:eastAsia="宋体" w:cs="宋体"/>
          <w:i w:val="0"/>
          <w:iCs w:val="0"/>
          <w:caps w:val="0"/>
          <w:color w:val="000000"/>
          <w:spacing w:val="0"/>
          <w:sz w:val="21"/>
          <w:szCs w:val="21"/>
        </w:rPr>
      </w:pPr>
      <w:r>
        <w:rPr>
          <w:rFonts w:hint="eastAsia" w:ascii="宋体" w:hAnsi="宋体" w:eastAsia="宋体" w:cs="宋体"/>
          <w:i w:val="0"/>
          <w:iCs w:val="0"/>
          <w:caps w:val="0"/>
          <w:color w:val="000000"/>
          <w:spacing w:val="0"/>
          <w:sz w:val="21"/>
          <w:szCs w:val="21"/>
          <w:bdr w:val="none" w:color="auto" w:sz="0" w:space="0"/>
          <w:shd w:val="clear" w:fill="FFFFFF"/>
        </w:rPr>
        <w:t>　　第十三条　国家鼓励和支持可再生能源并网发电。</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225" w:beforeAutospacing="0" w:after="0" w:afterAutospacing="0" w:line="450" w:lineRule="atLeast"/>
        <w:ind w:left="0" w:right="0" w:firstLine="0"/>
        <w:rPr>
          <w:rFonts w:hint="eastAsia" w:ascii="宋体" w:hAnsi="宋体" w:eastAsia="宋体" w:cs="宋体"/>
          <w:i w:val="0"/>
          <w:iCs w:val="0"/>
          <w:caps w:val="0"/>
          <w:color w:val="000000"/>
          <w:spacing w:val="0"/>
          <w:sz w:val="21"/>
          <w:szCs w:val="21"/>
        </w:rPr>
      </w:pPr>
      <w:r>
        <w:rPr>
          <w:rFonts w:hint="eastAsia" w:ascii="宋体" w:hAnsi="宋体" w:eastAsia="宋体" w:cs="宋体"/>
          <w:i w:val="0"/>
          <w:iCs w:val="0"/>
          <w:caps w:val="0"/>
          <w:color w:val="000000"/>
          <w:spacing w:val="0"/>
          <w:sz w:val="21"/>
          <w:szCs w:val="21"/>
          <w:bdr w:val="none" w:color="auto" w:sz="0" w:space="0"/>
          <w:shd w:val="clear" w:fill="FFFFFF"/>
        </w:rPr>
        <w:t>　　建设可再生能源并网发电项目，应当依照法律和国务院的规定取得行政许可或者报送备案。</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225" w:beforeAutospacing="0" w:after="0" w:afterAutospacing="0" w:line="450" w:lineRule="atLeast"/>
        <w:ind w:left="0" w:right="0" w:firstLine="0"/>
        <w:rPr>
          <w:rFonts w:hint="eastAsia" w:ascii="宋体" w:hAnsi="宋体" w:eastAsia="宋体" w:cs="宋体"/>
          <w:i w:val="0"/>
          <w:iCs w:val="0"/>
          <w:caps w:val="0"/>
          <w:color w:val="000000"/>
          <w:spacing w:val="0"/>
          <w:sz w:val="21"/>
          <w:szCs w:val="21"/>
        </w:rPr>
      </w:pPr>
      <w:r>
        <w:rPr>
          <w:rFonts w:hint="eastAsia" w:ascii="宋体" w:hAnsi="宋体" w:eastAsia="宋体" w:cs="宋体"/>
          <w:i w:val="0"/>
          <w:iCs w:val="0"/>
          <w:caps w:val="0"/>
          <w:color w:val="000000"/>
          <w:spacing w:val="0"/>
          <w:sz w:val="21"/>
          <w:szCs w:val="21"/>
          <w:bdr w:val="none" w:color="auto" w:sz="0" w:space="0"/>
          <w:shd w:val="clear" w:fill="FFFFFF"/>
        </w:rPr>
        <w:t>　　建设应当取得行政许可的可再生能源并网发电项目，有多人申请同一项目许可的，应当依法通过招标确定被许可人。</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225" w:beforeAutospacing="0" w:after="0" w:afterAutospacing="0" w:line="450" w:lineRule="atLeast"/>
        <w:ind w:left="0" w:right="0" w:firstLine="0"/>
        <w:rPr>
          <w:rFonts w:hint="eastAsia" w:ascii="宋体" w:hAnsi="宋体" w:eastAsia="宋体" w:cs="宋体"/>
          <w:i w:val="0"/>
          <w:iCs w:val="0"/>
          <w:caps w:val="0"/>
          <w:color w:val="000000"/>
          <w:spacing w:val="0"/>
          <w:sz w:val="21"/>
          <w:szCs w:val="21"/>
        </w:rPr>
      </w:pPr>
      <w:r>
        <w:rPr>
          <w:rFonts w:hint="eastAsia" w:ascii="宋体" w:hAnsi="宋体" w:eastAsia="宋体" w:cs="宋体"/>
          <w:i w:val="0"/>
          <w:iCs w:val="0"/>
          <w:caps w:val="0"/>
          <w:color w:val="000000"/>
          <w:spacing w:val="0"/>
          <w:sz w:val="21"/>
          <w:szCs w:val="21"/>
          <w:bdr w:val="none" w:color="auto" w:sz="0" w:space="0"/>
          <w:shd w:val="clear" w:fill="FFFFFF"/>
        </w:rPr>
        <w:t>　　第十四条　国家实行可再生能源发电全额保障性收购制度。</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225" w:beforeAutospacing="0" w:after="0" w:afterAutospacing="0" w:line="450" w:lineRule="atLeast"/>
        <w:ind w:left="0" w:right="0" w:firstLine="0"/>
        <w:rPr>
          <w:rFonts w:hint="eastAsia" w:ascii="宋体" w:hAnsi="宋体" w:eastAsia="宋体" w:cs="宋体"/>
          <w:i w:val="0"/>
          <w:iCs w:val="0"/>
          <w:caps w:val="0"/>
          <w:color w:val="000000"/>
          <w:spacing w:val="0"/>
          <w:sz w:val="21"/>
          <w:szCs w:val="21"/>
        </w:rPr>
      </w:pPr>
      <w:r>
        <w:rPr>
          <w:rFonts w:hint="eastAsia" w:ascii="宋体" w:hAnsi="宋体" w:eastAsia="宋体" w:cs="宋体"/>
          <w:i w:val="0"/>
          <w:iCs w:val="0"/>
          <w:caps w:val="0"/>
          <w:color w:val="000000"/>
          <w:spacing w:val="0"/>
          <w:sz w:val="21"/>
          <w:szCs w:val="21"/>
          <w:bdr w:val="none" w:color="auto" w:sz="0" w:space="0"/>
          <w:shd w:val="clear" w:fill="FFFFFF"/>
        </w:rPr>
        <w:t>　　国务院能源主管部门会同国家电力监管机构和国务院财政部门，按照全国可再生能源开发利用规划，确定在规划期内应当达到的可再生能源发电量占全部发电量的比重，制定电网企业优先调度和全额收购可再生能源发电的具体办法，并由国务院能源主管部门会同国家电力监管机构在年度中督促落实。</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225" w:beforeAutospacing="0" w:after="0" w:afterAutospacing="0" w:line="450" w:lineRule="atLeast"/>
        <w:ind w:left="0" w:right="0" w:firstLine="0"/>
        <w:rPr>
          <w:rFonts w:hint="eastAsia" w:ascii="宋体" w:hAnsi="宋体" w:eastAsia="宋体" w:cs="宋体"/>
          <w:i w:val="0"/>
          <w:iCs w:val="0"/>
          <w:caps w:val="0"/>
          <w:color w:val="000000"/>
          <w:spacing w:val="0"/>
          <w:sz w:val="21"/>
          <w:szCs w:val="21"/>
        </w:rPr>
      </w:pPr>
      <w:r>
        <w:rPr>
          <w:rFonts w:hint="eastAsia" w:ascii="宋体" w:hAnsi="宋体" w:eastAsia="宋体" w:cs="宋体"/>
          <w:i w:val="0"/>
          <w:iCs w:val="0"/>
          <w:caps w:val="0"/>
          <w:color w:val="000000"/>
          <w:spacing w:val="0"/>
          <w:sz w:val="21"/>
          <w:szCs w:val="21"/>
          <w:bdr w:val="none" w:color="auto" w:sz="0" w:space="0"/>
          <w:shd w:val="clear" w:fill="FFFFFF"/>
        </w:rPr>
        <w:t>　　电网企业应当与按照可再生能源开发利用规划建设，依法取得行政许可或者报送备案的可再生能源发电企业签订并网协议，全额收购其电网覆盖范围内符合并网技术标准的可再生能源并网发电项目的上网电量。发电企业有义务配合电网企业保障电网安全。</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225" w:beforeAutospacing="0" w:after="0" w:afterAutospacing="0" w:line="450" w:lineRule="atLeast"/>
        <w:ind w:left="0" w:right="0" w:firstLine="0"/>
        <w:rPr>
          <w:rFonts w:hint="eastAsia" w:ascii="宋体" w:hAnsi="宋体" w:eastAsia="宋体" w:cs="宋体"/>
          <w:i w:val="0"/>
          <w:iCs w:val="0"/>
          <w:caps w:val="0"/>
          <w:color w:val="000000"/>
          <w:spacing w:val="0"/>
          <w:sz w:val="21"/>
          <w:szCs w:val="21"/>
        </w:rPr>
      </w:pPr>
      <w:r>
        <w:rPr>
          <w:rFonts w:hint="eastAsia" w:ascii="宋体" w:hAnsi="宋体" w:eastAsia="宋体" w:cs="宋体"/>
          <w:i w:val="0"/>
          <w:iCs w:val="0"/>
          <w:caps w:val="0"/>
          <w:color w:val="000000"/>
          <w:spacing w:val="0"/>
          <w:sz w:val="21"/>
          <w:szCs w:val="21"/>
          <w:bdr w:val="none" w:color="auto" w:sz="0" w:space="0"/>
          <w:shd w:val="clear" w:fill="FFFFFF"/>
        </w:rPr>
        <w:t>　　电网企业应当加强电网建设，扩大可再生能源电力配置范围，发展和应用智能电网、储能等技术，完善电网运行管理，提高吸纳可再生能源电力的能力，为可再生能源发电提供上网服务。</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225" w:beforeAutospacing="0" w:after="0" w:afterAutospacing="0" w:line="450" w:lineRule="atLeast"/>
        <w:ind w:left="0" w:right="0" w:firstLine="0"/>
        <w:rPr>
          <w:rFonts w:hint="eastAsia" w:ascii="宋体" w:hAnsi="宋体" w:eastAsia="宋体" w:cs="宋体"/>
          <w:i w:val="0"/>
          <w:iCs w:val="0"/>
          <w:caps w:val="0"/>
          <w:color w:val="000000"/>
          <w:spacing w:val="0"/>
          <w:sz w:val="21"/>
          <w:szCs w:val="21"/>
        </w:rPr>
      </w:pPr>
      <w:r>
        <w:rPr>
          <w:rFonts w:hint="eastAsia" w:ascii="宋体" w:hAnsi="宋体" w:eastAsia="宋体" w:cs="宋体"/>
          <w:i w:val="0"/>
          <w:iCs w:val="0"/>
          <w:caps w:val="0"/>
          <w:color w:val="000000"/>
          <w:spacing w:val="0"/>
          <w:sz w:val="21"/>
          <w:szCs w:val="21"/>
          <w:bdr w:val="none" w:color="auto" w:sz="0" w:space="0"/>
          <w:shd w:val="clear" w:fill="FFFFFF"/>
        </w:rPr>
        <w:t>　　第十五条　国家扶持在电网未覆盖的地区建设可再生能源独立电力系统，为当地生产和生活提供电力服务。</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225" w:beforeAutospacing="0" w:after="0" w:afterAutospacing="0" w:line="450" w:lineRule="atLeast"/>
        <w:ind w:left="0" w:right="0" w:firstLine="0"/>
        <w:rPr>
          <w:rFonts w:hint="eastAsia" w:ascii="宋体" w:hAnsi="宋体" w:eastAsia="宋体" w:cs="宋体"/>
          <w:i w:val="0"/>
          <w:iCs w:val="0"/>
          <w:caps w:val="0"/>
          <w:color w:val="000000"/>
          <w:spacing w:val="0"/>
          <w:sz w:val="21"/>
          <w:szCs w:val="21"/>
        </w:rPr>
      </w:pPr>
      <w:r>
        <w:rPr>
          <w:rFonts w:hint="eastAsia" w:ascii="宋体" w:hAnsi="宋体" w:eastAsia="宋体" w:cs="宋体"/>
          <w:i w:val="0"/>
          <w:iCs w:val="0"/>
          <w:caps w:val="0"/>
          <w:color w:val="000000"/>
          <w:spacing w:val="0"/>
          <w:sz w:val="21"/>
          <w:szCs w:val="21"/>
          <w:bdr w:val="none" w:color="auto" w:sz="0" w:space="0"/>
          <w:shd w:val="clear" w:fill="FFFFFF"/>
        </w:rPr>
        <w:t>　　第十六条　国家鼓励清洁、高效地开发利用生物质燃料，鼓励发展能源作物。</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225" w:beforeAutospacing="0" w:after="0" w:afterAutospacing="0" w:line="450" w:lineRule="atLeast"/>
        <w:ind w:left="0" w:right="0" w:firstLine="0"/>
        <w:rPr>
          <w:rFonts w:hint="eastAsia" w:ascii="宋体" w:hAnsi="宋体" w:eastAsia="宋体" w:cs="宋体"/>
          <w:i w:val="0"/>
          <w:iCs w:val="0"/>
          <w:caps w:val="0"/>
          <w:color w:val="000000"/>
          <w:spacing w:val="0"/>
          <w:sz w:val="21"/>
          <w:szCs w:val="21"/>
        </w:rPr>
      </w:pPr>
      <w:r>
        <w:rPr>
          <w:rFonts w:hint="eastAsia" w:ascii="宋体" w:hAnsi="宋体" w:eastAsia="宋体" w:cs="宋体"/>
          <w:i w:val="0"/>
          <w:iCs w:val="0"/>
          <w:caps w:val="0"/>
          <w:color w:val="000000"/>
          <w:spacing w:val="0"/>
          <w:sz w:val="21"/>
          <w:szCs w:val="21"/>
          <w:bdr w:val="none" w:color="auto" w:sz="0" w:space="0"/>
          <w:shd w:val="clear" w:fill="FFFFFF"/>
        </w:rPr>
        <w:t>　　利用生物质资源生产的燃气和热力，符合城市燃气管网、热力管网的入网技术标准的，经营燃气管网、热力管网的企业应当接收其入网。</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225" w:beforeAutospacing="0" w:after="0" w:afterAutospacing="0" w:line="450" w:lineRule="atLeast"/>
        <w:ind w:left="0" w:right="0" w:firstLine="0"/>
        <w:rPr>
          <w:rFonts w:hint="eastAsia" w:ascii="宋体" w:hAnsi="宋体" w:eastAsia="宋体" w:cs="宋体"/>
          <w:i w:val="0"/>
          <w:iCs w:val="0"/>
          <w:caps w:val="0"/>
          <w:color w:val="000000"/>
          <w:spacing w:val="0"/>
          <w:sz w:val="21"/>
          <w:szCs w:val="21"/>
        </w:rPr>
      </w:pPr>
      <w:r>
        <w:rPr>
          <w:rFonts w:hint="eastAsia" w:ascii="宋体" w:hAnsi="宋体" w:eastAsia="宋体" w:cs="宋体"/>
          <w:i w:val="0"/>
          <w:iCs w:val="0"/>
          <w:caps w:val="0"/>
          <w:color w:val="000000"/>
          <w:spacing w:val="0"/>
          <w:sz w:val="21"/>
          <w:szCs w:val="21"/>
          <w:bdr w:val="none" w:color="auto" w:sz="0" w:space="0"/>
          <w:shd w:val="clear" w:fill="FFFFFF"/>
        </w:rPr>
        <w:t>　　国家鼓励生产和利用生物液体燃料。石油销售企业应当按照国务院能源主管部门或者省级人民政府的规定，将符合国家标准的生物液体燃料纳入其燃料销售体系。</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225" w:beforeAutospacing="0" w:after="0" w:afterAutospacing="0" w:line="450" w:lineRule="atLeast"/>
        <w:ind w:left="0" w:right="0" w:firstLine="0"/>
        <w:rPr>
          <w:rFonts w:hint="eastAsia" w:ascii="宋体" w:hAnsi="宋体" w:eastAsia="宋体" w:cs="宋体"/>
          <w:i w:val="0"/>
          <w:iCs w:val="0"/>
          <w:caps w:val="0"/>
          <w:color w:val="000000"/>
          <w:spacing w:val="0"/>
          <w:sz w:val="21"/>
          <w:szCs w:val="21"/>
        </w:rPr>
      </w:pPr>
      <w:r>
        <w:rPr>
          <w:rFonts w:hint="eastAsia" w:ascii="宋体" w:hAnsi="宋体" w:eastAsia="宋体" w:cs="宋体"/>
          <w:i w:val="0"/>
          <w:iCs w:val="0"/>
          <w:caps w:val="0"/>
          <w:color w:val="000000"/>
          <w:spacing w:val="0"/>
          <w:sz w:val="21"/>
          <w:szCs w:val="21"/>
          <w:bdr w:val="none" w:color="auto" w:sz="0" w:space="0"/>
          <w:shd w:val="clear" w:fill="FFFFFF"/>
        </w:rPr>
        <w:t>　　第十七条　国家鼓励单位和个人安装和使用太阳能热水系统、太阳能供热采暖和制冷系统、太阳能光伏发电系统等太阳能利用系统。</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225" w:beforeAutospacing="0" w:after="0" w:afterAutospacing="0" w:line="450" w:lineRule="atLeast"/>
        <w:ind w:left="0" w:right="0" w:firstLine="0"/>
        <w:rPr>
          <w:rFonts w:hint="eastAsia" w:ascii="宋体" w:hAnsi="宋体" w:eastAsia="宋体" w:cs="宋体"/>
          <w:i w:val="0"/>
          <w:iCs w:val="0"/>
          <w:caps w:val="0"/>
          <w:color w:val="000000"/>
          <w:spacing w:val="0"/>
          <w:sz w:val="21"/>
          <w:szCs w:val="21"/>
        </w:rPr>
      </w:pPr>
      <w:r>
        <w:rPr>
          <w:rFonts w:hint="eastAsia" w:ascii="宋体" w:hAnsi="宋体" w:eastAsia="宋体" w:cs="宋体"/>
          <w:i w:val="0"/>
          <w:iCs w:val="0"/>
          <w:caps w:val="0"/>
          <w:color w:val="000000"/>
          <w:spacing w:val="0"/>
          <w:sz w:val="21"/>
          <w:szCs w:val="21"/>
          <w:bdr w:val="none" w:color="auto" w:sz="0" w:space="0"/>
          <w:shd w:val="clear" w:fill="FFFFFF"/>
        </w:rPr>
        <w:t>　　国务院建设行政主管部门会同国务院有关部门制定太阳能利用系统与建筑结合的技术经济政策和技术规范。</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225" w:beforeAutospacing="0" w:after="0" w:afterAutospacing="0" w:line="450" w:lineRule="atLeast"/>
        <w:ind w:left="0" w:right="0" w:firstLine="0"/>
        <w:rPr>
          <w:rFonts w:hint="eastAsia" w:ascii="宋体" w:hAnsi="宋体" w:eastAsia="宋体" w:cs="宋体"/>
          <w:i w:val="0"/>
          <w:iCs w:val="0"/>
          <w:caps w:val="0"/>
          <w:color w:val="000000"/>
          <w:spacing w:val="0"/>
          <w:sz w:val="21"/>
          <w:szCs w:val="21"/>
        </w:rPr>
      </w:pPr>
      <w:r>
        <w:rPr>
          <w:rFonts w:hint="eastAsia" w:ascii="宋体" w:hAnsi="宋体" w:eastAsia="宋体" w:cs="宋体"/>
          <w:i w:val="0"/>
          <w:iCs w:val="0"/>
          <w:caps w:val="0"/>
          <w:color w:val="000000"/>
          <w:spacing w:val="0"/>
          <w:sz w:val="21"/>
          <w:szCs w:val="21"/>
          <w:bdr w:val="none" w:color="auto" w:sz="0" w:space="0"/>
          <w:shd w:val="clear" w:fill="FFFFFF"/>
        </w:rPr>
        <w:t>　　房地产开发企业应当根据前款规定的技术规范，在建筑物的设计和施工中，为太阳能利用提供必备条件。</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225" w:beforeAutospacing="0" w:after="0" w:afterAutospacing="0" w:line="450" w:lineRule="atLeast"/>
        <w:ind w:left="0" w:right="0" w:firstLine="0"/>
        <w:rPr>
          <w:rFonts w:hint="eastAsia" w:ascii="宋体" w:hAnsi="宋体" w:eastAsia="宋体" w:cs="宋体"/>
          <w:i w:val="0"/>
          <w:iCs w:val="0"/>
          <w:caps w:val="0"/>
          <w:color w:val="000000"/>
          <w:spacing w:val="0"/>
          <w:sz w:val="21"/>
          <w:szCs w:val="21"/>
        </w:rPr>
      </w:pPr>
      <w:r>
        <w:rPr>
          <w:rFonts w:hint="eastAsia" w:ascii="宋体" w:hAnsi="宋体" w:eastAsia="宋体" w:cs="宋体"/>
          <w:i w:val="0"/>
          <w:iCs w:val="0"/>
          <w:caps w:val="0"/>
          <w:color w:val="000000"/>
          <w:spacing w:val="0"/>
          <w:sz w:val="21"/>
          <w:szCs w:val="21"/>
          <w:bdr w:val="none" w:color="auto" w:sz="0" w:space="0"/>
          <w:shd w:val="clear" w:fill="FFFFFF"/>
        </w:rPr>
        <w:t>　　对已建成的建筑物，住户可以在不影响其质量与安全的前提下安装符合技术规范和产品标准的太阳能利用系统；但是，当事人另有约定的除外。</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225" w:beforeAutospacing="0" w:after="0" w:afterAutospacing="0" w:line="450" w:lineRule="atLeast"/>
        <w:ind w:left="0" w:right="0" w:firstLine="0"/>
        <w:rPr>
          <w:rFonts w:hint="eastAsia" w:ascii="宋体" w:hAnsi="宋体" w:eastAsia="宋体" w:cs="宋体"/>
          <w:i w:val="0"/>
          <w:iCs w:val="0"/>
          <w:caps w:val="0"/>
          <w:color w:val="000000"/>
          <w:spacing w:val="0"/>
          <w:sz w:val="21"/>
          <w:szCs w:val="21"/>
        </w:rPr>
      </w:pPr>
      <w:r>
        <w:rPr>
          <w:rFonts w:hint="eastAsia" w:ascii="宋体" w:hAnsi="宋体" w:eastAsia="宋体" w:cs="宋体"/>
          <w:i w:val="0"/>
          <w:iCs w:val="0"/>
          <w:caps w:val="0"/>
          <w:color w:val="000000"/>
          <w:spacing w:val="0"/>
          <w:sz w:val="21"/>
          <w:szCs w:val="21"/>
          <w:bdr w:val="none" w:color="auto" w:sz="0" w:space="0"/>
          <w:shd w:val="clear" w:fill="FFFFFF"/>
        </w:rPr>
        <w:t>　　第十八条　国家鼓励和支持农村地区的可再生能源开发利用。</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225" w:beforeAutospacing="0" w:after="0" w:afterAutospacing="0" w:line="450" w:lineRule="atLeast"/>
        <w:ind w:left="0" w:right="0" w:firstLine="0"/>
        <w:rPr>
          <w:rFonts w:hint="eastAsia" w:ascii="宋体" w:hAnsi="宋体" w:eastAsia="宋体" w:cs="宋体"/>
          <w:i w:val="0"/>
          <w:iCs w:val="0"/>
          <w:caps w:val="0"/>
          <w:color w:val="000000"/>
          <w:spacing w:val="0"/>
          <w:sz w:val="21"/>
          <w:szCs w:val="21"/>
        </w:rPr>
      </w:pPr>
      <w:r>
        <w:rPr>
          <w:rFonts w:hint="eastAsia" w:ascii="宋体" w:hAnsi="宋体" w:eastAsia="宋体" w:cs="宋体"/>
          <w:i w:val="0"/>
          <w:iCs w:val="0"/>
          <w:caps w:val="0"/>
          <w:color w:val="000000"/>
          <w:spacing w:val="0"/>
          <w:sz w:val="21"/>
          <w:szCs w:val="21"/>
          <w:bdr w:val="none" w:color="auto" w:sz="0" w:space="0"/>
          <w:shd w:val="clear" w:fill="FFFFFF"/>
        </w:rPr>
        <w:t>　　县级以上地方人民政府管理能源工作的部门会同有关部门，根据当地经济社会发展、生态保护和卫生综合治理需要等实际情况，制定农村地区可再生能源发展规划，因地制宜地推广应用沼气等生物质资源转化、户用太阳能、小型风能、小型水能等技术。</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225" w:beforeAutospacing="0" w:after="0" w:afterAutospacing="0" w:line="450" w:lineRule="atLeast"/>
        <w:ind w:left="0" w:right="0" w:firstLine="0"/>
        <w:rPr>
          <w:rFonts w:hint="eastAsia" w:ascii="宋体" w:hAnsi="宋体" w:eastAsia="宋体" w:cs="宋体"/>
          <w:i w:val="0"/>
          <w:iCs w:val="0"/>
          <w:caps w:val="0"/>
          <w:color w:val="000000"/>
          <w:spacing w:val="0"/>
          <w:sz w:val="21"/>
          <w:szCs w:val="21"/>
        </w:rPr>
      </w:pPr>
      <w:r>
        <w:rPr>
          <w:rFonts w:hint="eastAsia" w:ascii="宋体" w:hAnsi="宋体" w:eastAsia="宋体" w:cs="宋体"/>
          <w:i w:val="0"/>
          <w:iCs w:val="0"/>
          <w:caps w:val="0"/>
          <w:color w:val="000000"/>
          <w:spacing w:val="0"/>
          <w:sz w:val="21"/>
          <w:szCs w:val="21"/>
          <w:bdr w:val="none" w:color="auto" w:sz="0" w:space="0"/>
          <w:shd w:val="clear" w:fill="FFFFFF"/>
        </w:rPr>
        <w:t>　　县级以上人民政府应当对农村地区的可再生能源利用项目提供财政支持。</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225" w:beforeAutospacing="0" w:after="0" w:afterAutospacing="0" w:line="450" w:lineRule="atLeast"/>
        <w:ind w:left="0" w:right="0" w:firstLine="0"/>
        <w:jc w:val="center"/>
        <w:rPr>
          <w:rFonts w:hint="eastAsia" w:ascii="宋体" w:hAnsi="宋体" w:eastAsia="宋体" w:cs="宋体"/>
          <w:i w:val="0"/>
          <w:iCs w:val="0"/>
          <w:caps w:val="0"/>
          <w:color w:val="000000"/>
          <w:spacing w:val="0"/>
          <w:sz w:val="21"/>
          <w:szCs w:val="21"/>
        </w:rPr>
      </w:pPr>
      <w:r>
        <w:rPr>
          <w:rStyle w:val="5"/>
          <w:rFonts w:hint="eastAsia" w:ascii="宋体" w:hAnsi="宋体" w:eastAsia="宋体" w:cs="宋体"/>
          <w:i w:val="0"/>
          <w:iCs w:val="0"/>
          <w:caps w:val="0"/>
          <w:color w:val="000000"/>
          <w:spacing w:val="0"/>
          <w:sz w:val="21"/>
          <w:szCs w:val="21"/>
          <w:bdr w:val="none" w:color="auto" w:sz="0" w:space="0"/>
          <w:shd w:val="clear" w:fill="FFFFFF"/>
        </w:rPr>
        <w:t>第五章　价格管理与费用补偿</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225" w:beforeAutospacing="0" w:after="0" w:afterAutospacing="0" w:line="450" w:lineRule="atLeast"/>
        <w:ind w:left="0" w:right="0" w:firstLine="0"/>
        <w:rPr>
          <w:rFonts w:hint="eastAsia" w:ascii="宋体" w:hAnsi="宋体" w:eastAsia="宋体" w:cs="宋体"/>
          <w:i w:val="0"/>
          <w:iCs w:val="0"/>
          <w:caps w:val="0"/>
          <w:color w:val="000000"/>
          <w:spacing w:val="0"/>
          <w:sz w:val="21"/>
          <w:szCs w:val="21"/>
        </w:rPr>
      </w:pPr>
      <w:r>
        <w:rPr>
          <w:rFonts w:hint="eastAsia" w:ascii="宋体" w:hAnsi="宋体" w:eastAsia="宋体" w:cs="宋体"/>
          <w:i w:val="0"/>
          <w:iCs w:val="0"/>
          <w:caps w:val="0"/>
          <w:color w:val="000000"/>
          <w:spacing w:val="0"/>
          <w:sz w:val="21"/>
          <w:szCs w:val="21"/>
          <w:bdr w:val="none" w:color="auto" w:sz="0" w:space="0"/>
          <w:shd w:val="clear" w:fill="FFFFFF"/>
        </w:rPr>
        <w:t>　　第十九条　可再生能源发电项目的上网电价，由国务院价格主管部门根据不同类型可再生能源发电的特点和不同地区的情况，按照有利于促进可再生能源开发利用和经济合理的原则确定，并根据可再生能源开发利用技术的发展适时调整。上网电价应当公布。</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225" w:beforeAutospacing="0" w:after="0" w:afterAutospacing="0" w:line="450" w:lineRule="atLeast"/>
        <w:ind w:left="0" w:right="0" w:firstLine="0"/>
        <w:rPr>
          <w:rFonts w:hint="eastAsia" w:ascii="宋体" w:hAnsi="宋体" w:eastAsia="宋体" w:cs="宋体"/>
          <w:i w:val="0"/>
          <w:iCs w:val="0"/>
          <w:caps w:val="0"/>
          <w:color w:val="000000"/>
          <w:spacing w:val="0"/>
          <w:sz w:val="21"/>
          <w:szCs w:val="21"/>
        </w:rPr>
      </w:pPr>
      <w:r>
        <w:rPr>
          <w:rFonts w:hint="eastAsia" w:ascii="宋体" w:hAnsi="宋体" w:eastAsia="宋体" w:cs="宋体"/>
          <w:i w:val="0"/>
          <w:iCs w:val="0"/>
          <w:caps w:val="0"/>
          <w:color w:val="000000"/>
          <w:spacing w:val="0"/>
          <w:sz w:val="21"/>
          <w:szCs w:val="21"/>
          <w:bdr w:val="none" w:color="auto" w:sz="0" w:space="0"/>
          <w:shd w:val="clear" w:fill="FFFFFF"/>
        </w:rPr>
        <w:t>　　依照本法第十三条第三款规定实行招标的可再生能源发电项目的上网电价，按照中标确定的价格执行；但是，不得高于依照前款规定确定的同类可再生能源发电项目的上网电价水平。</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225" w:beforeAutospacing="0" w:after="0" w:afterAutospacing="0" w:line="450" w:lineRule="atLeast"/>
        <w:ind w:left="0" w:right="0" w:firstLine="0"/>
        <w:rPr>
          <w:rFonts w:hint="eastAsia" w:ascii="宋体" w:hAnsi="宋体" w:eastAsia="宋体" w:cs="宋体"/>
          <w:i w:val="0"/>
          <w:iCs w:val="0"/>
          <w:caps w:val="0"/>
          <w:color w:val="000000"/>
          <w:spacing w:val="0"/>
          <w:sz w:val="21"/>
          <w:szCs w:val="21"/>
        </w:rPr>
      </w:pPr>
      <w:r>
        <w:rPr>
          <w:rFonts w:hint="eastAsia" w:ascii="宋体" w:hAnsi="宋体" w:eastAsia="宋体" w:cs="宋体"/>
          <w:i w:val="0"/>
          <w:iCs w:val="0"/>
          <w:caps w:val="0"/>
          <w:color w:val="000000"/>
          <w:spacing w:val="0"/>
          <w:sz w:val="21"/>
          <w:szCs w:val="21"/>
          <w:bdr w:val="none" w:color="auto" w:sz="0" w:space="0"/>
          <w:shd w:val="clear" w:fill="FFFFFF"/>
        </w:rPr>
        <w:t>　　第二十条　电网企业依照本法第十九条规定确定的上网电价收购可再生能源电量所发生的费用，高于按照常规能源发电平均上网电价计算所发生费用之间的差额，由在全国范围对销售电量征收可再生能源电价附加补偿。</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225" w:beforeAutospacing="0" w:after="0" w:afterAutospacing="0" w:line="450" w:lineRule="atLeast"/>
        <w:ind w:left="0" w:right="0" w:firstLine="0"/>
        <w:rPr>
          <w:rFonts w:hint="eastAsia" w:ascii="宋体" w:hAnsi="宋体" w:eastAsia="宋体" w:cs="宋体"/>
          <w:i w:val="0"/>
          <w:iCs w:val="0"/>
          <w:caps w:val="0"/>
          <w:color w:val="000000"/>
          <w:spacing w:val="0"/>
          <w:sz w:val="21"/>
          <w:szCs w:val="21"/>
        </w:rPr>
      </w:pPr>
      <w:r>
        <w:rPr>
          <w:rFonts w:hint="eastAsia" w:ascii="宋体" w:hAnsi="宋体" w:eastAsia="宋体" w:cs="宋体"/>
          <w:i w:val="0"/>
          <w:iCs w:val="0"/>
          <w:caps w:val="0"/>
          <w:color w:val="000000"/>
          <w:spacing w:val="0"/>
          <w:sz w:val="21"/>
          <w:szCs w:val="21"/>
          <w:bdr w:val="none" w:color="auto" w:sz="0" w:space="0"/>
          <w:shd w:val="clear" w:fill="FFFFFF"/>
        </w:rPr>
        <w:t>　　第二十一条　电网企业为收购可再生能源电量而支付的合理的接网费用以及其他合理的相关费用，可以计入电网企业输电成本，并从销售电价中回收。</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225" w:beforeAutospacing="0" w:after="0" w:afterAutospacing="0" w:line="450" w:lineRule="atLeast"/>
        <w:ind w:left="0" w:right="0" w:firstLine="0"/>
        <w:rPr>
          <w:rFonts w:hint="eastAsia" w:ascii="宋体" w:hAnsi="宋体" w:eastAsia="宋体" w:cs="宋体"/>
          <w:i w:val="0"/>
          <w:iCs w:val="0"/>
          <w:caps w:val="0"/>
          <w:color w:val="000000"/>
          <w:spacing w:val="0"/>
          <w:sz w:val="21"/>
          <w:szCs w:val="21"/>
        </w:rPr>
      </w:pPr>
      <w:r>
        <w:rPr>
          <w:rFonts w:hint="eastAsia" w:ascii="宋体" w:hAnsi="宋体" w:eastAsia="宋体" w:cs="宋体"/>
          <w:i w:val="0"/>
          <w:iCs w:val="0"/>
          <w:caps w:val="0"/>
          <w:color w:val="000000"/>
          <w:spacing w:val="0"/>
          <w:sz w:val="21"/>
          <w:szCs w:val="21"/>
          <w:bdr w:val="none" w:color="auto" w:sz="0" w:space="0"/>
          <w:shd w:val="clear" w:fill="FFFFFF"/>
        </w:rPr>
        <w:t>　　第二十二条　国家投资或者补贴建设的公共可再生能源独立电力系统的销售电价，执行同一地区分类销售电价，其合理的运行和管理费用超出销售电价的部分，依照本法第二十条的规定补偿。</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225" w:beforeAutospacing="0" w:after="0" w:afterAutospacing="0" w:line="450" w:lineRule="atLeast"/>
        <w:ind w:left="0" w:right="0" w:firstLine="0"/>
        <w:rPr>
          <w:rFonts w:hint="eastAsia" w:ascii="宋体" w:hAnsi="宋体" w:eastAsia="宋体" w:cs="宋体"/>
          <w:i w:val="0"/>
          <w:iCs w:val="0"/>
          <w:caps w:val="0"/>
          <w:color w:val="000000"/>
          <w:spacing w:val="0"/>
          <w:sz w:val="21"/>
          <w:szCs w:val="21"/>
        </w:rPr>
      </w:pPr>
      <w:r>
        <w:rPr>
          <w:rFonts w:hint="eastAsia" w:ascii="宋体" w:hAnsi="宋体" w:eastAsia="宋体" w:cs="宋体"/>
          <w:i w:val="0"/>
          <w:iCs w:val="0"/>
          <w:caps w:val="0"/>
          <w:color w:val="000000"/>
          <w:spacing w:val="0"/>
          <w:sz w:val="21"/>
          <w:szCs w:val="21"/>
          <w:bdr w:val="none" w:color="auto" w:sz="0" w:space="0"/>
          <w:shd w:val="clear" w:fill="FFFFFF"/>
        </w:rPr>
        <w:t>　　第二十三条　进入城市管网的可再生能源热力和燃气的价格，按照有利于促进可再生能源开发利用和经济合理的原则，根据价格管理权限确定。</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225" w:beforeAutospacing="0" w:after="0" w:afterAutospacing="0" w:line="450" w:lineRule="atLeast"/>
        <w:ind w:left="0" w:right="0" w:firstLine="0"/>
        <w:jc w:val="center"/>
        <w:rPr>
          <w:rFonts w:hint="eastAsia" w:ascii="宋体" w:hAnsi="宋体" w:eastAsia="宋体" w:cs="宋体"/>
          <w:i w:val="0"/>
          <w:iCs w:val="0"/>
          <w:caps w:val="0"/>
          <w:color w:val="000000"/>
          <w:spacing w:val="0"/>
          <w:sz w:val="21"/>
          <w:szCs w:val="21"/>
        </w:rPr>
      </w:pPr>
      <w:r>
        <w:rPr>
          <w:rStyle w:val="5"/>
          <w:rFonts w:hint="eastAsia" w:ascii="宋体" w:hAnsi="宋体" w:eastAsia="宋体" w:cs="宋体"/>
          <w:i w:val="0"/>
          <w:iCs w:val="0"/>
          <w:caps w:val="0"/>
          <w:color w:val="000000"/>
          <w:spacing w:val="0"/>
          <w:sz w:val="21"/>
          <w:szCs w:val="21"/>
          <w:bdr w:val="none" w:color="auto" w:sz="0" w:space="0"/>
          <w:shd w:val="clear" w:fill="FFFFFF"/>
        </w:rPr>
        <w:t>第六章　经济激励与监督措施</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225" w:beforeAutospacing="0" w:after="0" w:afterAutospacing="0" w:line="450" w:lineRule="atLeast"/>
        <w:ind w:left="0" w:right="0" w:firstLine="0"/>
        <w:rPr>
          <w:rFonts w:hint="eastAsia" w:ascii="宋体" w:hAnsi="宋体" w:eastAsia="宋体" w:cs="宋体"/>
          <w:i w:val="0"/>
          <w:iCs w:val="0"/>
          <w:caps w:val="0"/>
          <w:color w:val="000000"/>
          <w:spacing w:val="0"/>
          <w:sz w:val="21"/>
          <w:szCs w:val="21"/>
        </w:rPr>
      </w:pPr>
      <w:r>
        <w:rPr>
          <w:rFonts w:hint="eastAsia" w:ascii="宋体" w:hAnsi="宋体" w:eastAsia="宋体" w:cs="宋体"/>
          <w:i w:val="0"/>
          <w:iCs w:val="0"/>
          <w:caps w:val="0"/>
          <w:color w:val="000000"/>
          <w:spacing w:val="0"/>
          <w:sz w:val="21"/>
          <w:szCs w:val="21"/>
          <w:bdr w:val="none" w:color="auto" w:sz="0" w:space="0"/>
          <w:shd w:val="clear" w:fill="FFFFFF"/>
        </w:rPr>
        <w:t>　　第二十四条　国家财政设立可再生能源发展基金，资金来源包括国家财政年度安排的专项资金和依法征收的可再生能源电价附加收入等。</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225" w:beforeAutospacing="0" w:after="0" w:afterAutospacing="0" w:line="450" w:lineRule="atLeast"/>
        <w:ind w:left="0" w:right="0" w:firstLine="0"/>
        <w:rPr>
          <w:rFonts w:hint="eastAsia" w:ascii="宋体" w:hAnsi="宋体" w:eastAsia="宋体" w:cs="宋体"/>
          <w:i w:val="0"/>
          <w:iCs w:val="0"/>
          <w:caps w:val="0"/>
          <w:color w:val="000000"/>
          <w:spacing w:val="0"/>
          <w:sz w:val="21"/>
          <w:szCs w:val="21"/>
        </w:rPr>
      </w:pPr>
      <w:r>
        <w:rPr>
          <w:rFonts w:hint="eastAsia" w:ascii="宋体" w:hAnsi="宋体" w:eastAsia="宋体" w:cs="宋体"/>
          <w:i w:val="0"/>
          <w:iCs w:val="0"/>
          <w:caps w:val="0"/>
          <w:color w:val="000000"/>
          <w:spacing w:val="0"/>
          <w:sz w:val="21"/>
          <w:szCs w:val="21"/>
          <w:bdr w:val="none" w:color="auto" w:sz="0" w:space="0"/>
          <w:shd w:val="clear" w:fill="FFFFFF"/>
        </w:rPr>
        <w:t>　　可再生能源发展基金用于补偿本法第二十条、第二十二条规定的差额费用，并用于支持以下事项：</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225" w:beforeAutospacing="0" w:after="0" w:afterAutospacing="0" w:line="450" w:lineRule="atLeast"/>
        <w:ind w:left="0" w:right="0" w:firstLine="0"/>
        <w:rPr>
          <w:rFonts w:hint="eastAsia" w:ascii="宋体" w:hAnsi="宋体" w:eastAsia="宋体" w:cs="宋体"/>
          <w:i w:val="0"/>
          <w:iCs w:val="0"/>
          <w:caps w:val="0"/>
          <w:color w:val="000000"/>
          <w:spacing w:val="0"/>
          <w:sz w:val="21"/>
          <w:szCs w:val="21"/>
        </w:rPr>
      </w:pPr>
      <w:r>
        <w:rPr>
          <w:rFonts w:hint="eastAsia" w:ascii="宋体" w:hAnsi="宋体" w:eastAsia="宋体" w:cs="宋体"/>
          <w:i w:val="0"/>
          <w:iCs w:val="0"/>
          <w:caps w:val="0"/>
          <w:color w:val="000000"/>
          <w:spacing w:val="0"/>
          <w:sz w:val="21"/>
          <w:szCs w:val="21"/>
          <w:bdr w:val="none" w:color="auto" w:sz="0" w:space="0"/>
          <w:shd w:val="clear" w:fill="FFFFFF"/>
        </w:rPr>
        <w:t>　　（一）可再生能源开发利用的科学技术研究、标准制定和示范工程；</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225" w:beforeAutospacing="0" w:after="0" w:afterAutospacing="0" w:line="450" w:lineRule="atLeast"/>
        <w:ind w:left="0" w:right="0" w:firstLine="0"/>
        <w:rPr>
          <w:rFonts w:hint="eastAsia" w:ascii="宋体" w:hAnsi="宋体" w:eastAsia="宋体" w:cs="宋体"/>
          <w:i w:val="0"/>
          <w:iCs w:val="0"/>
          <w:caps w:val="0"/>
          <w:color w:val="000000"/>
          <w:spacing w:val="0"/>
          <w:sz w:val="21"/>
          <w:szCs w:val="21"/>
        </w:rPr>
      </w:pPr>
      <w:r>
        <w:rPr>
          <w:rFonts w:hint="eastAsia" w:ascii="宋体" w:hAnsi="宋体" w:eastAsia="宋体" w:cs="宋体"/>
          <w:i w:val="0"/>
          <w:iCs w:val="0"/>
          <w:caps w:val="0"/>
          <w:color w:val="000000"/>
          <w:spacing w:val="0"/>
          <w:sz w:val="21"/>
          <w:szCs w:val="21"/>
          <w:bdr w:val="none" w:color="auto" w:sz="0" w:space="0"/>
          <w:shd w:val="clear" w:fill="FFFFFF"/>
        </w:rPr>
        <w:t>　　（二）农村、牧区的可再生能源利用项目；</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225" w:beforeAutospacing="0" w:after="0" w:afterAutospacing="0" w:line="450" w:lineRule="atLeast"/>
        <w:ind w:left="0" w:right="0" w:firstLine="0"/>
        <w:rPr>
          <w:rFonts w:hint="eastAsia" w:ascii="宋体" w:hAnsi="宋体" w:eastAsia="宋体" w:cs="宋体"/>
          <w:i w:val="0"/>
          <w:iCs w:val="0"/>
          <w:caps w:val="0"/>
          <w:color w:val="000000"/>
          <w:spacing w:val="0"/>
          <w:sz w:val="21"/>
          <w:szCs w:val="21"/>
        </w:rPr>
      </w:pPr>
      <w:r>
        <w:rPr>
          <w:rFonts w:hint="eastAsia" w:ascii="宋体" w:hAnsi="宋体" w:eastAsia="宋体" w:cs="宋体"/>
          <w:i w:val="0"/>
          <w:iCs w:val="0"/>
          <w:caps w:val="0"/>
          <w:color w:val="000000"/>
          <w:spacing w:val="0"/>
          <w:sz w:val="21"/>
          <w:szCs w:val="21"/>
          <w:bdr w:val="none" w:color="auto" w:sz="0" w:space="0"/>
          <w:shd w:val="clear" w:fill="FFFFFF"/>
        </w:rPr>
        <w:t>　　（三）偏远地区和海岛可再生能源独立电力系统建设；</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225" w:beforeAutospacing="0" w:after="0" w:afterAutospacing="0" w:line="450" w:lineRule="atLeast"/>
        <w:ind w:left="0" w:right="0" w:firstLine="0"/>
        <w:rPr>
          <w:rFonts w:hint="eastAsia" w:ascii="宋体" w:hAnsi="宋体" w:eastAsia="宋体" w:cs="宋体"/>
          <w:i w:val="0"/>
          <w:iCs w:val="0"/>
          <w:caps w:val="0"/>
          <w:color w:val="000000"/>
          <w:spacing w:val="0"/>
          <w:sz w:val="21"/>
          <w:szCs w:val="21"/>
        </w:rPr>
      </w:pPr>
      <w:r>
        <w:rPr>
          <w:rFonts w:hint="eastAsia" w:ascii="宋体" w:hAnsi="宋体" w:eastAsia="宋体" w:cs="宋体"/>
          <w:i w:val="0"/>
          <w:iCs w:val="0"/>
          <w:caps w:val="0"/>
          <w:color w:val="000000"/>
          <w:spacing w:val="0"/>
          <w:sz w:val="21"/>
          <w:szCs w:val="21"/>
          <w:bdr w:val="none" w:color="auto" w:sz="0" w:space="0"/>
          <w:shd w:val="clear" w:fill="FFFFFF"/>
        </w:rPr>
        <w:t>　　（四）可再生能源的资源勘查、评价和相关信息系统建设；</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225" w:beforeAutospacing="0" w:after="0" w:afterAutospacing="0" w:line="450" w:lineRule="atLeast"/>
        <w:ind w:left="0" w:right="0" w:firstLine="0"/>
        <w:rPr>
          <w:rFonts w:hint="eastAsia" w:ascii="宋体" w:hAnsi="宋体" w:eastAsia="宋体" w:cs="宋体"/>
          <w:i w:val="0"/>
          <w:iCs w:val="0"/>
          <w:caps w:val="0"/>
          <w:color w:val="000000"/>
          <w:spacing w:val="0"/>
          <w:sz w:val="21"/>
          <w:szCs w:val="21"/>
        </w:rPr>
      </w:pPr>
      <w:r>
        <w:rPr>
          <w:rFonts w:hint="eastAsia" w:ascii="宋体" w:hAnsi="宋体" w:eastAsia="宋体" w:cs="宋体"/>
          <w:i w:val="0"/>
          <w:iCs w:val="0"/>
          <w:caps w:val="0"/>
          <w:color w:val="000000"/>
          <w:spacing w:val="0"/>
          <w:sz w:val="21"/>
          <w:szCs w:val="21"/>
          <w:bdr w:val="none" w:color="auto" w:sz="0" w:space="0"/>
          <w:shd w:val="clear" w:fill="FFFFFF"/>
        </w:rPr>
        <w:t>　　（五）促进可再生能源开发利用设备的本地化生产。</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225" w:beforeAutospacing="0" w:after="0" w:afterAutospacing="0" w:line="450" w:lineRule="atLeast"/>
        <w:ind w:left="0" w:right="0" w:firstLine="0"/>
        <w:rPr>
          <w:rFonts w:hint="eastAsia" w:ascii="宋体" w:hAnsi="宋体" w:eastAsia="宋体" w:cs="宋体"/>
          <w:i w:val="0"/>
          <w:iCs w:val="0"/>
          <w:caps w:val="0"/>
          <w:color w:val="000000"/>
          <w:spacing w:val="0"/>
          <w:sz w:val="21"/>
          <w:szCs w:val="21"/>
        </w:rPr>
      </w:pPr>
      <w:r>
        <w:rPr>
          <w:rFonts w:hint="eastAsia" w:ascii="宋体" w:hAnsi="宋体" w:eastAsia="宋体" w:cs="宋体"/>
          <w:i w:val="0"/>
          <w:iCs w:val="0"/>
          <w:caps w:val="0"/>
          <w:color w:val="000000"/>
          <w:spacing w:val="0"/>
          <w:sz w:val="21"/>
          <w:szCs w:val="21"/>
          <w:bdr w:val="none" w:color="auto" w:sz="0" w:space="0"/>
          <w:shd w:val="clear" w:fill="FFFFFF"/>
        </w:rPr>
        <w:t>　　本法第二十一条规定的接网费用以及其他相关费用，电网企业不能通过销售电价回收的，可以申请可再生能源发展基金补助。</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225" w:beforeAutospacing="0" w:after="0" w:afterAutospacing="0" w:line="450" w:lineRule="atLeast"/>
        <w:ind w:left="0" w:right="0" w:firstLine="0"/>
        <w:rPr>
          <w:rFonts w:hint="eastAsia" w:ascii="宋体" w:hAnsi="宋体" w:eastAsia="宋体" w:cs="宋体"/>
          <w:i w:val="0"/>
          <w:iCs w:val="0"/>
          <w:caps w:val="0"/>
          <w:color w:val="000000"/>
          <w:spacing w:val="0"/>
          <w:sz w:val="21"/>
          <w:szCs w:val="21"/>
        </w:rPr>
      </w:pPr>
      <w:r>
        <w:rPr>
          <w:rFonts w:hint="eastAsia" w:ascii="宋体" w:hAnsi="宋体" w:eastAsia="宋体" w:cs="宋体"/>
          <w:i w:val="0"/>
          <w:iCs w:val="0"/>
          <w:caps w:val="0"/>
          <w:color w:val="000000"/>
          <w:spacing w:val="0"/>
          <w:sz w:val="21"/>
          <w:szCs w:val="21"/>
          <w:bdr w:val="none" w:color="auto" w:sz="0" w:space="0"/>
          <w:shd w:val="clear" w:fill="FFFFFF"/>
        </w:rPr>
        <w:t>　　可再生能源发展基金征收使用管理的具体办法，由国务院财政部门会同国务院能源、价格主管部门制定。</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225" w:beforeAutospacing="0" w:after="0" w:afterAutospacing="0" w:line="450" w:lineRule="atLeast"/>
        <w:ind w:left="0" w:right="0" w:firstLine="0"/>
        <w:rPr>
          <w:rFonts w:hint="eastAsia" w:ascii="宋体" w:hAnsi="宋体" w:eastAsia="宋体" w:cs="宋体"/>
          <w:i w:val="0"/>
          <w:iCs w:val="0"/>
          <w:caps w:val="0"/>
          <w:color w:val="000000"/>
          <w:spacing w:val="0"/>
          <w:sz w:val="21"/>
          <w:szCs w:val="21"/>
        </w:rPr>
      </w:pPr>
      <w:r>
        <w:rPr>
          <w:rFonts w:hint="eastAsia" w:ascii="宋体" w:hAnsi="宋体" w:eastAsia="宋体" w:cs="宋体"/>
          <w:i w:val="0"/>
          <w:iCs w:val="0"/>
          <w:caps w:val="0"/>
          <w:color w:val="000000"/>
          <w:spacing w:val="0"/>
          <w:sz w:val="21"/>
          <w:szCs w:val="21"/>
          <w:bdr w:val="none" w:color="auto" w:sz="0" w:space="0"/>
          <w:shd w:val="clear" w:fill="FFFFFF"/>
        </w:rPr>
        <w:t>　　第二十五条　对列入国家可再生能源产业发展指导目录、符合信贷条件的可再生能源开发利用项目，金融机构可以提供有财政贴息的优惠贷款。</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225" w:beforeAutospacing="0" w:after="0" w:afterAutospacing="0" w:line="450" w:lineRule="atLeast"/>
        <w:ind w:left="0" w:right="0" w:firstLine="0"/>
        <w:rPr>
          <w:rFonts w:hint="eastAsia" w:ascii="宋体" w:hAnsi="宋体" w:eastAsia="宋体" w:cs="宋体"/>
          <w:i w:val="0"/>
          <w:iCs w:val="0"/>
          <w:caps w:val="0"/>
          <w:color w:val="000000"/>
          <w:spacing w:val="0"/>
          <w:sz w:val="21"/>
          <w:szCs w:val="21"/>
        </w:rPr>
      </w:pPr>
      <w:r>
        <w:rPr>
          <w:rFonts w:hint="eastAsia" w:ascii="宋体" w:hAnsi="宋体" w:eastAsia="宋体" w:cs="宋体"/>
          <w:i w:val="0"/>
          <w:iCs w:val="0"/>
          <w:caps w:val="0"/>
          <w:color w:val="000000"/>
          <w:spacing w:val="0"/>
          <w:sz w:val="21"/>
          <w:szCs w:val="21"/>
          <w:bdr w:val="none" w:color="auto" w:sz="0" w:space="0"/>
          <w:shd w:val="clear" w:fill="FFFFFF"/>
        </w:rPr>
        <w:t>　　第二十六条　国家对列入可再生能源产业发展指导目录的项目给予税收优惠。具体办法由国务院规定。</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225" w:beforeAutospacing="0" w:after="0" w:afterAutospacing="0" w:line="450" w:lineRule="atLeast"/>
        <w:ind w:left="0" w:right="0" w:firstLine="0"/>
        <w:rPr>
          <w:rFonts w:hint="eastAsia" w:ascii="宋体" w:hAnsi="宋体" w:eastAsia="宋体" w:cs="宋体"/>
          <w:i w:val="0"/>
          <w:iCs w:val="0"/>
          <w:caps w:val="0"/>
          <w:color w:val="000000"/>
          <w:spacing w:val="0"/>
          <w:sz w:val="21"/>
          <w:szCs w:val="21"/>
        </w:rPr>
      </w:pPr>
      <w:r>
        <w:rPr>
          <w:rFonts w:hint="eastAsia" w:ascii="宋体" w:hAnsi="宋体" w:eastAsia="宋体" w:cs="宋体"/>
          <w:i w:val="0"/>
          <w:iCs w:val="0"/>
          <w:caps w:val="0"/>
          <w:color w:val="000000"/>
          <w:spacing w:val="0"/>
          <w:sz w:val="21"/>
          <w:szCs w:val="21"/>
          <w:bdr w:val="none" w:color="auto" w:sz="0" w:space="0"/>
          <w:shd w:val="clear" w:fill="FFFFFF"/>
        </w:rPr>
        <w:t>　　第二十七条　电力企业应当真实、完整地记载和保存可再生能源发电的有关资料，并接受电力监管机构的检查和监督。</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225" w:beforeAutospacing="0" w:after="0" w:afterAutospacing="0" w:line="450" w:lineRule="atLeast"/>
        <w:ind w:left="0" w:right="0" w:firstLine="0"/>
        <w:rPr>
          <w:rFonts w:hint="eastAsia" w:ascii="宋体" w:hAnsi="宋体" w:eastAsia="宋体" w:cs="宋体"/>
          <w:i w:val="0"/>
          <w:iCs w:val="0"/>
          <w:caps w:val="0"/>
          <w:color w:val="000000"/>
          <w:spacing w:val="0"/>
          <w:sz w:val="21"/>
          <w:szCs w:val="21"/>
        </w:rPr>
      </w:pPr>
      <w:r>
        <w:rPr>
          <w:rFonts w:hint="eastAsia" w:ascii="宋体" w:hAnsi="宋体" w:eastAsia="宋体" w:cs="宋体"/>
          <w:i w:val="0"/>
          <w:iCs w:val="0"/>
          <w:caps w:val="0"/>
          <w:color w:val="000000"/>
          <w:spacing w:val="0"/>
          <w:sz w:val="21"/>
          <w:szCs w:val="21"/>
          <w:bdr w:val="none" w:color="auto" w:sz="0" w:space="0"/>
          <w:shd w:val="clear" w:fill="FFFFFF"/>
        </w:rPr>
        <w:t>　　电力监管机构进行检查时，应当依照规定的程序进行，并为被检查单位保守商业秘密和其他秘密。</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225" w:beforeAutospacing="0" w:after="0" w:afterAutospacing="0" w:line="450" w:lineRule="atLeast"/>
        <w:ind w:left="0" w:right="0" w:firstLine="0"/>
        <w:jc w:val="center"/>
        <w:rPr>
          <w:rFonts w:hint="eastAsia" w:ascii="宋体" w:hAnsi="宋体" w:eastAsia="宋体" w:cs="宋体"/>
          <w:i w:val="0"/>
          <w:iCs w:val="0"/>
          <w:caps w:val="0"/>
          <w:color w:val="000000"/>
          <w:spacing w:val="0"/>
          <w:sz w:val="21"/>
          <w:szCs w:val="21"/>
        </w:rPr>
      </w:pPr>
      <w:r>
        <w:rPr>
          <w:rStyle w:val="5"/>
          <w:rFonts w:hint="eastAsia" w:ascii="宋体" w:hAnsi="宋体" w:eastAsia="宋体" w:cs="宋体"/>
          <w:i w:val="0"/>
          <w:iCs w:val="0"/>
          <w:caps w:val="0"/>
          <w:color w:val="000000"/>
          <w:spacing w:val="0"/>
          <w:sz w:val="21"/>
          <w:szCs w:val="21"/>
          <w:bdr w:val="none" w:color="auto" w:sz="0" w:space="0"/>
          <w:shd w:val="clear" w:fill="FFFFFF"/>
        </w:rPr>
        <w:t>第七章　法律责任</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225" w:beforeAutospacing="0" w:after="0" w:afterAutospacing="0" w:line="450" w:lineRule="atLeast"/>
        <w:ind w:left="0" w:right="0" w:firstLine="0"/>
        <w:rPr>
          <w:rFonts w:hint="eastAsia" w:ascii="宋体" w:hAnsi="宋体" w:eastAsia="宋体" w:cs="宋体"/>
          <w:i w:val="0"/>
          <w:iCs w:val="0"/>
          <w:caps w:val="0"/>
          <w:color w:val="000000"/>
          <w:spacing w:val="0"/>
          <w:sz w:val="21"/>
          <w:szCs w:val="21"/>
        </w:rPr>
      </w:pPr>
      <w:r>
        <w:rPr>
          <w:rFonts w:hint="eastAsia" w:ascii="宋体" w:hAnsi="宋体" w:eastAsia="宋体" w:cs="宋体"/>
          <w:i w:val="0"/>
          <w:iCs w:val="0"/>
          <w:caps w:val="0"/>
          <w:color w:val="000000"/>
          <w:spacing w:val="0"/>
          <w:sz w:val="21"/>
          <w:szCs w:val="21"/>
          <w:bdr w:val="none" w:color="auto" w:sz="0" w:space="0"/>
          <w:shd w:val="clear" w:fill="FFFFFF"/>
        </w:rPr>
        <w:t>　　第二十八条　国务院能源主管部门和县级以上地方人民政府管理能源工作的部门和其他有关部门在可再生能源开发利用监督管理工作中，违反本法规定，有下列行为之一的，由本级人民政府或者上级人民政府有关部门责令改正，对负有责任的主管人员和其他直接责任人员依法给予行政处分；构成犯罪的，依法追究刑事责任：</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225" w:beforeAutospacing="0" w:after="0" w:afterAutospacing="0" w:line="450" w:lineRule="atLeast"/>
        <w:ind w:left="0" w:right="0" w:firstLine="0"/>
        <w:rPr>
          <w:rFonts w:hint="eastAsia" w:ascii="宋体" w:hAnsi="宋体" w:eastAsia="宋体" w:cs="宋体"/>
          <w:i w:val="0"/>
          <w:iCs w:val="0"/>
          <w:caps w:val="0"/>
          <w:color w:val="000000"/>
          <w:spacing w:val="0"/>
          <w:sz w:val="21"/>
          <w:szCs w:val="21"/>
        </w:rPr>
      </w:pPr>
      <w:r>
        <w:rPr>
          <w:rFonts w:hint="eastAsia" w:ascii="宋体" w:hAnsi="宋体" w:eastAsia="宋体" w:cs="宋体"/>
          <w:i w:val="0"/>
          <w:iCs w:val="0"/>
          <w:caps w:val="0"/>
          <w:color w:val="000000"/>
          <w:spacing w:val="0"/>
          <w:sz w:val="21"/>
          <w:szCs w:val="21"/>
          <w:bdr w:val="none" w:color="auto" w:sz="0" w:space="0"/>
          <w:shd w:val="clear" w:fill="FFFFFF"/>
        </w:rPr>
        <w:t>　　（一）不依法作出行政许可决定的；</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225" w:beforeAutospacing="0" w:after="0" w:afterAutospacing="0" w:line="450" w:lineRule="atLeast"/>
        <w:ind w:left="0" w:right="0" w:firstLine="0"/>
        <w:rPr>
          <w:rFonts w:hint="eastAsia" w:ascii="宋体" w:hAnsi="宋体" w:eastAsia="宋体" w:cs="宋体"/>
          <w:i w:val="0"/>
          <w:iCs w:val="0"/>
          <w:caps w:val="0"/>
          <w:color w:val="000000"/>
          <w:spacing w:val="0"/>
          <w:sz w:val="21"/>
          <w:szCs w:val="21"/>
        </w:rPr>
      </w:pPr>
      <w:r>
        <w:rPr>
          <w:rFonts w:hint="eastAsia" w:ascii="宋体" w:hAnsi="宋体" w:eastAsia="宋体" w:cs="宋体"/>
          <w:i w:val="0"/>
          <w:iCs w:val="0"/>
          <w:caps w:val="0"/>
          <w:color w:val="000000"/>
          <w:spacing w:val="0"/>
          <w:sz w:val="21"/>
          <w:szCs w:val="21"/>
          <w:bdr w:val="none" w:color="auto" w:sz="0" w:space="0"/>
          <w:shd w:val="clear" w:fill="FFFFFF"/>
        </w:rPr>
        <w:t>　　（二）发现违法行为不予查处的；</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225" w:beforeAutospacing="0" w:after="0" w:afterAutospacing="0" w:line="450" w:lineRule="atLeast"/>
        <w:ind w:left="0" w:right="0" w:firstLine="0"/>
        <w:rPr>
          <w:rFonts w:hint="eastAsia" w:ascii="宋体" w:hAnsi="宋体" w:eastAsia="宋体" w:cs="宋体"/>
          <w:i w:val="0"/>
          <w:iCs w:val="0"/>
          <w:caps w:val="0"/>
          <w:color w:val="000000"/>
          <w:spacing w:val="0"/>
          <w:sz w:val="21"/>
          <w:szCs w:val="21"/>
        </w:rPr>
      </w:pPr>
      <w:r>
        <w:rPr>
          <w:rFonts w:hint="eastAsia" w:ascii="宋体" w:hAnsi="宋体" w:eastAsia="宋体" w:cs="宋体"/>
          <w:i w:val="0"/>
          <w:iCs w:val="0"/>
          <w:caps w:val="0"/>
          <w:color w:val="000000"/>
          <w:spacing w:val="0"/>
          <w:sz w:val="21"/>
          <w:szCs w:val="21"/>
          <w:bdr w:val="none" w:color="auto" w:sz="0" w:space="0"/>
          <w:shd w:val="clear" w:fill="FFFFFF"/>
        </w:rPr>
        <w:t>　　（三）有不依法履行监督管理职责的其他行为的。</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225" w:beforeAutospacing="0" w:after="0" w:afterAutospacing="0" w:line="450" w:lineRule="atLeast"/>
        <w:ind w:left="0" w:right="0" w:firstLine="0"/>
        <w:rPr>
          <w:rFonts w:hint="eastAsia" w:ascii="宋体" w:hAnsi="宋体" w:eastAsia="宋体" w:cs="宋体"/>
          <w:i w:val="0"/>
          <w:iCs w:val="0"/>
          <w:caps w:val="0"/>
          <w:color w:val="000000"/>
          <w:spacing w:val="0"/>
          <w:sz w:val="21"/>
          <w:szCs w:val="21"/>
        </w:rPr>
      </w:pPr>
      <w:r>
        <w:rPr>
          <w:rFonts w:hint="eastAsia" w:ascii="宋体" w:hAnsi="宋体" w:eastAsia="宋体" w:cs="宋体"/>
          <w:i w:val="0"/>
          <w:iCs w:val="0"/>
          <w:caps w:val="0"/>
          <w:color w:val="000000"/>
          <w:spacing w:val="0"/>
          <w:sz w:val="21"/>
          <w:szCs w:val="21"/>
          <w:bdr w:val="none" w:color="auto" w:sz="0" w:space="0"/>
          <w:shd w:val="clear" w:fill="FFFFFF"/>
        </w:rPr>
        <w:t>　　第二十九条　违反本法第十四条规定，电网企业未按照规定完成收购可再生能源电量，造成可再生能源发电企业经济损失的，应当承担赔偿责任，并由国家电力监管机构责令限期改正；拒不改正的，处以可再生能源发电企业经济损失额一倍以下的罚款。</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225" w:beforeAutospacing="0" w:after="0" w:afterAutospacing="0" w:line="450" w:lineRule="atLeast"/>
        <w:ind w:left="0" w:right="0" w:firstLine="0"/>
        <w:rPr>
          <w:rFonts w:hint="eastAsia" w:ascii="宋体" w:hAnsi="宋体" w:eastAsia="宋体" w:cs="宋体"/>
          <w:i w:val="0"/>
          <w:iCs w:val="0"/>
          <w:caps w:val="0"/>
          <w:color w:val="000000"/>
          <w:spacing w:val="0"/>
          <w:sz w:val="21"/>
          <w:szCs w:val="21"/>
        </w:rPr>
      </w:pPr>
      <w:r>
        <w:rPr>
          <w:rFonts w:hint="eastAsia" w:ascii="宋体" w:hAnsi="宋体" w:eastAsia="宋体" w:cs="宋体"/>
          <w:i w:val="0"/>
          <w:iCs w:val="0"/>
          <w:caps w:val="0"/>
          <w:color w:val="000000"/>
          <w:spacing w:val="0"/>
          <w:sz w:val="21"/>
          <w:szCs w:val="21"/>
          <w:bdr w:val="none" w:color="auto" w:sz="0" w:space="0"/>
          <w:shd w:val="clear" w:fill="FFFFFF"/>
        </w:rPr>
        <w:t>　　第三十条　违反本法第十六条第二款规定，经营燃气管网、热力管网的企业不准许符合入网技术标准的燃气、热力入网，造成燃气、热力生产企业经济损失的，应当承担赔偿责任，并由省级人民政府管理能源工作的部门责令限期改正；拒不改正的，处以燃气、热力生产企业经济损失额一倍以下的罚款。</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225" w:beforeAutospacing="0" w:after="0" w:afterAutospacing="0" w:line="450" w:lineRule="atLeast"/>
        <w:ind w:left="0" w:right="0" w:firstLine="0"/>
        <w:rPr>
          <w:rFonts w:hint="eastAsia" w:ascii="宋体" w:hAnsi="宋体" w:eastAsia="宋体" w:cs="宋体"/>
          <w:i w:val="0"/>
          <w:iCs w:val="0"/>
          <w:caps w:val="0"/>
          <w:color w:val="000000"/>
          <w:spacing w:val="0"/>
          <w:sz w:val="21"/>
          <w:szCs w:val="21"/>
        </w:rPr>
      </w:pPr>
      <w:r>
        <w:rPr>
          <w:rFonts w:hint="eastAsia" w:ascii="宋体" w:hAnsi="宋体" w:eastAsia="宋体" w:cs="宋体"/>
          <w:i w:val="0"/>
          <w:iCs w:val="0"/>
          <w:caps w:val="0"/>
          <w:color w:val="000000"/>
          <w:spacing w:val="0"/>
          <w:sz w:val="21"/>
          <w:szCs w:val="21"/>
          <w:bdr w:val="none" w:color="auto" w:sz="0" w:space="0"/>
          <w:shd w:val="clear" w:fill="FFFFFF"/>
        </w:rPr>
        <w:t>　　第三十一条　违反本法第十六条第三款规定，石油销售企业未按照规定将符合国家标准的生物液体燃料纳入其燃料销售体系，造成生物液体燃料生产企业经济损失的，应当承担赔偿责任，并由国务院能源主管部门或者省级人民政府管理能源工作的部门责令限期改正；拒不改正的，处以生物液体燃料生产企业经济损失额一倍以下的罚款。</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225" w:beforeAutospacing="0" w:after="0" w:afterAutospacing="0" w:line="450" w:lineRule="atLeast"/>
        <w:ind w:left="0" w:right="0" w:firstLine="0"/>
        <w:jc w:val="center"/>
        <w:rPr>
          <w:rFonts w:hint="eastAsia" w:ascii="宋体" w:hAnsi="宋体" w:eastAsia="宋体" w:cs="宋体"/>
          <w:i w:val="0"/>
          <w:iCs w:val="0"/>
          <w:caps w:val="0"/>
          <w:color w:val="000000"/>
          <w:spacing w:val="0"/>
          <w:sz w:val="21"/>
          <w:szCs w:val="21"/>
        </w:rPr>
      </w:pPr>
      <w:r>
        <w:rPr>
          <w:rStyle w:val="5"/>
          <w:rFonts w:hint="eastAsia" w:ascii="宋体" w:hAnsi="宋体" w:eastAsia="宋体" w:cs="宋体"/>
          <w:i w:val="0"/>
          <w:iCs w:val="0"/>
          <w:caps w:val="0"/>
          <w:color w:val="000000"/>
          <w:spacing w:val="0"/>
          <w:sz w:val="21"/>
          <w:szCs w:val="21"/>
          <w:bdr w:val="none" w:color="auto" w:sz="0" w:space="0"/>
          <w:shd w:val="clear" w:fill="FFFFFF"/>
        </w:rPr>
        <w:t>第八章　附　则</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225" w:beforeAutospacing="0" w:after="0" w:afterAutospacing="0" w:line="450" w:lineRule="atLeast"/>
        <w:ind w:left="0" w:right="0" w:firstLine="0"/>
        <w:rPr>
          <w:rFonts w:hint="eastAsia" w:ascii="宋体" w:hAnsi="宋体" w:eastAsia="宋体" w:cs="宋体"/>
          <w:i w:val="0"/>
          <w:iCs w:val="0"/>
          <w:caps w:val="0"/>
          <w:color w:val="000000"/>
          <w:spacing w:val="0"/>
          <w:sz w:val="21"/>
          <w:szCs w:val="21"/>
        </w:rPr>
      </w:pPr>
      <w:r>
        <w:rPr>
          <w:rFonts w:hint="eastAsia" w:ascii="宋体" w:hAnsi="宋体" w:eastAsia="宋体" w:cs="宋体"/>
          <w:i w:val="0"/>
          <w:iCs w:val="0"/>
          <w:caps w:val="0"/>
          <w:color w:val="000000"/>
          <w:spacing w:val="0"/>
          <w:sz w:val="21"/>
          <w:szCs w:val="21"/>
          <w:bdr w:val="none" w:color="auto" w:sz="0" w:space="0"/>
          <w:shd w:val="clear" w:fill="FFFFFF"/>
        </w:rPr>
        <w:t>　　第三十二条　本法中下列用语的含义：</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225" w:beforeAutospacing="0" w:after="0" w:afterAutospacing="0" w:line="450" w:lineRule="atLeast"/>
        <w:ind w:left="0" w:right="0" w:firstLine="0"/>
        <w:rPr>
          <w:rFonts w:hint="eastAsia" w:ascii="宋体" w:hAnsi="宋体" w:eastAsia="宋体" w:cs="宋体"/>
          <w:i w:val="0"/>
          <w:iCs w:val="0"/>
          <w:caps w:val="0"/>
          <w:color w:val="000000"/>
          <w:spacing w:val="0"/>
          <w:sz w:val="21"/>
          <w:szCs w:val="21"/>
        </w:rPr>
      </w:pPr>
      <w:r>
        <w:rPr>
          <w:rFonts w:hint="eastAsia" w:ascii="宋体" w:hAnsi="宋体" w:eastAsia="宋体" w:cs="宋体"/>
          <w:i w:val="0"/>
          <w:iCs w:val="0"/>
          <w:caps w:val="0"/>
          <w:color w:val="000000"/>
          <w:spacing w:val="0"/>
          <w:sz w:val="21"/>
          <w:szCs w:val="21"/>
          <w:bdr w:val="none" w:color="auto" w:sz="0" w:space="0"/>
          <w:shd w:val="clear" w:fill="FFFFFF"/>
        </w:rPr>
        <w:t>　　（一）生物质能，是指利用自然界的植物、粪便以及城乡有机废物转化成的能源。</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225" w:beforeAutospacing="0" w:after="0" w:afterAutospacing="0" w:line="450" w:lineRule="atLeast"/>
        <w:ind w:left="0" w:right="0" w:firstLine="0"/>
        <w:rPr>
          <w:rFonts w:hint="eastAsia" w:ascii="宋体" w:hAnsi="宋体" w:eastAsia="宋体" w:cs="宋体"/>
          <w:i w:val="0"/>
          <w:iCs w:val="0"/>
          <w:caps w:val="0"/>
          <w:color w:val="000000"/>
          <w:spacing w:val="0"/>
          <w:sz w:val="21"/>
          <w:szCs w:val="21"/>
        </w:rPr>
      </w:pPr>
      <w:r>
        <w:rPr>
          <w:rFonts w:hint="eastAsia" w:ascii="宋体" w:hAnsi="宋体" w:eastAsia="宋体" w:cs="宋体"/>
          <w:i w:val="0"/>
          <w:iCs w:val="0"/>
          <w:caps w:val="0"/>
          <w:color w:val="000000"/>
          <w:spacing w:val="0"/>
          <w:sz w:val="21"/>
          <w:szCs w:val="21"/>
          <w:bdr w:val="none" w:color="auto" w:sz="0" w:space="0"/>
          <w:shd w:val="clear" w:fill="FFFFFF"/>
        </w:rPr>
        <w:t>　　（二）可再生能源独立电力系统，是指不与电网连接的单独运行的可再生能源电力系统。</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225" w:beforeAutospacing="0" w:after="0" w:afterAutospacing="0" w:line="450" w:lineRule="atLeast"/>
        <w:ind w:left="0" w:right="0" w:firstLine="0"/>
        <w:rPr>
          <w:rFonts w:hint="eastAsia" w:ascii="宋体" w:hAnsi="宋体" w:eastAsia="宋体" w:cs="宋体"/>
          <w:i w:val="0"/>
          <w:iCs w:val="0"/>
          <w:caps w:val="0"/>
          <w:color w:val="000000"/>
          <w:spacing w:val="0"/>
          <w:sz w:val="21"/>
          <w:szCs w:val="21"/>
        </w:rPr>
      </w:pPr>
      <w:r>
        <w:rPr>
          <w:rFonts w:hint="eastAsia" w:ascii="宋体" w:hAnsi="宋体" w:eastAsia="宋体" w:cs="宋体"/>
          <w:i w:val="0"/>
          <w:iCs w:val="0"/>
          <w:caps w:val="0"/>
          <w:color w:val="000000"/>
          <w:spacing w:val="0"/>
          <w:sz w:val="21"/>
          <w:szCs w:val="21"/>
          <w:bdr w:val="none" w:color="auto" w:sz="0" w:space="0"/>
          <w:shd w:val="clear" w:fill="FFFFFF"/>
        </w:rPr>
        <w:t>　　（三）能源作物，是指经专门种植，用以提供能源原料的草本和木本植物。</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225" w:beforeAutospacing="0" w:after="0" w:afterAutospacing="0" w:line="450" w:lineRule="atLeast"/>
        <w:ind w:left="0" w:right="0" w:firstLine="0"/>
        <w:rPr>
          <w:rFonts w:hint="eastAsia" w:ascii="宋体" w:hAnsi="宋体" w:eastAsia="宋体" w:cs="宋体"/>
          <w:i w:val="0"/>
          <w:iCs w:val="0"/>
          <w:caps w:val="0"/>
          <w:color w:val="000000"/>
          <w:spacing w:val="0"/>
          <w:sz w:val="21"/>
          <w:szCs w:val="21"/>
        </w:rPr>
      </w:pPr>
      <w:r>
        <w:rPr>
          <w:rFonts w:hint="eastAsia" w:ascii="宋体" w:hAnsi="宋体" w:eastAsia="宋体" w:cs="宋体"/>
          <w:i w:val="0"/>
          <w:iCs w:val="0"/>
          <w:caps w:val="0"/>
          <w:color w:val="000000"/>
          <w:spacing w:val="0"/>
          <w:sz w:val="21"/>
          <w:szCs w:val="21"/>
          <w:bdr w:val="none" w:color="auto" w:sz="0" w:space="0"/>
          <w:shd w:val="clear" w:fill="FFFFFF"/>
        </w:rPr>
        <w:t>　　（四）生物液体燃料，是指利用生物质资源生产的甲醇、乙醇和生物柴油等液体燃料。</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225" w:beforeAutospacing="0" w:after="0" w:afterAutospacing="0" w:line="450" w:lineRule="atLeast"/>
        <w:ind w:left="0" w:right="0" w:firstLine="0"/>
        <w:rPr>
          <w:rFonts w:hint="eastAsia" w:ascii="宋体" w:hAnsi="宋体" w:eastAsia="宋体" w:cs="宋体"/>
          <w:i w:val="0"/>
          <w:iCs w:val="0"/>
          <w:caps w:val="0"/>
          <w:color w:val="000000"/>
          <w:spacing w:val="0"/>
          <w:sz w:val="21"/>
          <w:szCs w:val="21"/>
        </w:rPr>
      </w:pPr>
      <w:r>
        <w:rPr>
          <w:rFonts w:hint="eastAsia" w:ascii="宋体" w:hAnsi="宋体" w:eastAsia="宋体" w:cs="宋体"/>
          <w:i w:val="0"/>
          <w:iCs w:val="0"/>
          <w:caps w:val="0"/>
          <w:color w:val="000000"/>
          <w:spacing w:val="0"/>
          <w:sz w:val="21"/>
          <w:szCs w:val="21"/>
          <w:bdr w:val="none" w:color="auto" w:sz="0" w:space="0"/>
          <w:shd w:val="clear" w:fill="FFFFFF"/>
        </w:rPr>
        <w:t>　　第三十三条　本法自2006年1月1日起施行。</w:t>
      </w:r>
    </w:p>
    <w:p>
      <w:bookmarkStart w:id="0" w:name="_GoBack"/>
      <w:bookmarkEnd w:id="0"/>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080E0000" w:usb2="00000000"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00007A87" w:usb1="80000000" w:usb2="00000008" w:usb3="00000000" w:csb0="400001FF" w:csb1="FFFF0000"/>
  </w:font>
  <w:font w:name="黑体">
    <w:panose1 w:val="02010600030101010101"/>
    <w:charset w:val="86"/>
    <w:family w:val="auto"/>
    <w:pitch w:val="default"/>
    <w:sig w:usb0="00000001" w:usb1="080E0000" w:usb2="00000000" w:usb3="00000000" w:csb0="00040000" w:csb1="00000000"/>
  </w:font>
  <w:font w:name="Courier New">
    <w:panose1 w:val="02070309020205020404"/>
    <w:charset w:val="01"/>
    <w:family w:val="modern"/>
    <w:pitch w:val="default"/>
    <w:sig w:usb0="00007A87" w:usb1="80000000" w:usb2="00000008"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A00002EF" w:usb1="4000207B" w:usb2="00000000" w:usb3="00000000" w:csb0="200000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33074EA9"/>
    <w:rsid w:val="33074EA9"/>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4">
    <w:name w:val="Default Paragraph Font"/>
    <w:semiHidden/>
    <w:uiPriority w:val="0"/>
  </w:style>
  <w:style w:type="table" w:default="1" w:styleId="3">
    <w:name w:val="Normal Table"/>
    <w:semiHidden/>
    <w:uiPriority w:val="0"/>
    <w:tblPr>
      <w:tblCellMar>
        <w:top w:w="0" w:type="dxa"/>
        <w:left w:w="108" w:type="dxa"/>
        <w:bottom w:w="0" w:type="dxa"/>
        <w:right w:w="108" w:type="dxa"/>
      </w:tblCellMar>
    </w:tblPr>
  </w:style>
  <w:style w:type="paragraph" w:styleId="2">
    <w:name w:val="Normal (Web)"/>
    <w:basedOn w:val="1"/>
    <w:uiPriority w:val="0"/>
    <w:pPr>
      <w:spacing w:before="0" w:beforeAutospacing="1" w:after="0" w:afterAutospacing="1"/>
      <w:ind w:left="0" w:right="0"/>
      <w:jc w:val="left"/>
    </w:pPr>
    <w:rPr>
      <w:kern w:val="0"/>
      <w:sz w:val="24"/>
      <w:lang w:val="en-US" w:eastAsia="zh-CN" w:bidi="ar"/>
    </w:rPr>
  </w:style>
  <w:style w:type="character" w:styleId="5">
    <w:name w:val="Strong"/>
    <w:basedOn w:val="4"/>
    <w:qFormat/>
    <w:uiPriority w:val="0"/>
    <w:rPr>
      <w:b/>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0</TotalTime>
  <ScaleCrop>false</ScaleCrop>
  <LinksUpToDate>false</LinksUpToDate>
  <CharactersWithSpaces>0</CharactersWithSpaces>
  <Application>WPS Office_11.8.2.10154_F1E327BC-269C-435d-A152-05C5408002CA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2024-12-20T06:49:00Z</dcterms:created>
  <dc:creator>许兵</dc:creator>
  <cp:lastModifiedBy>许兵</cp:lastModifiedBy>
  <dcterms:modified xsi:type="dcterms:W3CDTF">2024-12-20T06:50:13Z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2052-11.8.2.10154</vt:lpwstr>
  </property>
</Properties>
</file>