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4DC92">
      <w:pPr>
        <w:rPr>
          <w:rFonts w:hint="eastAsia" w:ascii="方正小标宋简体" w:hAnsi="宋体" w:eastAsia="方正小标宋简体" w:cs="宋体"/>
          <w:bCs/>
          <w:color w:val="auto"/>
          <w:sz w:val="44"/>
          <w:szCs w:val="44"/>
        </w:rPr>
      </w:pPr>
    </w:p>
    <w:p w14:paraId="6F16C4A7">
      <w:pPr>
        <w:pStyle w:val="3"/>
        <w:rPr>
          <w:rFonts w:hint="eastAsia" w:ascii="方正小标宋简体" w:hAnsi="宋体" w:eastAsia="方正小标宋简体" w:cs="宋体"/>
          <w:bCs/>
          <w:color w:val="auto"/>
          <w:sz w:val="44"/>
          <w:szCs w:val="44"/>
        </w:rPr>
      </w:pPr>
    </w:p>
    <w:p w14:paraId="704023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rPr>
      </w:pPr>
    </w:p>
    <w:p w14:paraId="27565C52">
      <w:pPr>
        <w:spacing w:line="500" w:lineRule="exact"/>
        <w:jc w:val="center"/>
        <w:rPr>
          <w:rFonts w:hint="eastAsia" w:ascii="仿宋" w:hAnsi="仿宋" w:eastAsia="仿宋" w:cs="仿宋"/>
          <w:color w:val="auto"/>
          <w:sz w:val="32"/>
          <w:szCs w:val="32"/>
        </w:rPr>
      </w:pPr>
    </w:p>
    <w:p w14:paraId="206D0F09">
      <w:pPr>
        <w:spacing w:line="500" w:lineRule="exact"/>
        <w:jc w:val="center"/>
        <w:rPr>
          <w:rFonts w:hint="eastAsia" w:ascii="仿宋" w:hAnsi="仿宋" w:eastAsia="仿宋" w:cs="仿宋"/>
          <w:color w:val="auto"/>
          <w:sz w:val="32"/>
          <w:szCs w:val="32"/>
        </w:rPr>
      </w:pPr>
    </w:p>
    <w:p w14:paraId="12ABEE1A">
      <w:pPr>
        <w:spacing w:line="500" w:lineRule="exact"/>
        <w:jc w:val="center"/>
        <w:rPr>
          <w:rFonts w:hint="eastAsia" w:ascii="仿宋" w:hAnsi="仿宋" w:eastAsia="仿宋" w:cs="仿宋"/>
          <w:color w:val="auto"/>
          <w:sz w:val="32"/>
          <w:szCs w:val="32"/>
        </w:rPr>
      </w:pPr>
    </w:p>
    <w:p w14:paraId="575B240F">
      <w:pPr>
        <w:spacing w:line="500" w:lineRule="exact"/>
        <w:jc w:val="center"/>
        <w:rPr>
          <w:rFonts w:hint="eastAsia" w:ascii="仿宋" w:hAnsi="仿宋" w:eastAsia="仿宋" w:cs="仿宋"/>
          <w:color w:val="auto"/>
          <w:sz w:val="32"/>
          <w:szCs w:val="32"/>
        </w:rPr>
      </w:pPr>
    </w:p>
    <w:p w14:paraId="13AB7A3C">
      <w:pPr>
        <w:spacing w:line="50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铜科〔</w:t>
      </w:r>
      <w:r>
        <w:rPr>
          <w:rFonts w:hint="eastAsia" w:ascii="仿宋" w:hAnsi="仿宋" w:eastAsia="仿宋" w:cs="仿宋"/>
          <w:color w:val="auto"/>
          <w:sz w:val="32"/>
          <w:szCs w:val="32"/>
          <w:lang w:val="en-US" w:eastAsia="zh-CN"/>
        </w:rPr>
        <w:t>2024〕50</w:t>
      </w:r>
      <w:r>
        <w:rPr>
          <w:rFonts w:hint="eastAsia" w:ascii="仿宋" w:hAnsi="仿宋" w:eastAsia="仿宋" w:cs="仿宋"/>
          <w:color w:val="auto"/>
          <w:sz w:val="32"/>
          <w:szCs w:val="32"/>
        </w:rPr>
        <w:t>号</w:t>
      </w:r>
    </w:p>
    <w:p w14:paraId="107C1A9A">
      <w:pPr>
        <w:spacing w:line="500" w:lineRule="exact"/>
        <w:jc w:val="center"/>
        <w:rPr>
          <w:rFonts w:hint="eastAsia" w:ascii="仿宋" w:hAnsi="仿宋" w:eastAsia="仿宋" w:cs="仿宋"/>
          <w:color w:val="auto"/>
          <w:sz w:val="32"/>
          <w:szCs w:val="32"/>
        </w:rPr>
      </w:pPr>
    </w:p>
    <w:p w14:paraId="6ADBB15B">
      <w:pPr>
        <w:spacing w:line="500" w:lineRule="exact"/>
        <w:jc w:val="center"/>
        <w:rPr>
          <w:rFonts w:hint="eastAsia" w:ascii="仿宋" w:hAnsi="仿宋" w:eastAsia="仿宋" w:cs="仿宋"/>
          <w:color w:val="auto"/>
          <w:sz w:val="32"/>
          <w:szCs w:val="32"/>
        </w:rPr>
      </w:pPr>
    </w:p>
    <w:p w14:paraId="2BFA4A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right="0"/>
        <w:jc w:val="center"/>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关于印发《</w:t>
      </w:r>
      <w:r>
        <w:rPr>
          <w:rFonts w:hint="eastAsia" w:ascii="方正小标宋简体" w:hAnsi="方正小标宋简体" w:eastAsia="方正小标宋简体" w:cs="方正小标宋简体"/>
          <w:sz w:val="44"/>
          <w:szCs w:val="44"/>
          <w:lang w:val="en-US" w:eastAsia="zh-CN"/>
        </w:rPr>
        <w:t>铜陵</w:t>
      </w:r>
      <w:r>
        <w:rPr>
          <w:rFonts w:hint="default" w:ascii="方正小标宋简体" w:hAnsi="方正小标宋简体" w:eastAsia="方正小标宋简体" w:cs="方正小标宋简体"/>
          <w:sz w:val="44"/>
          <w:szCs w:val="44"/>
          <w:lang w:val="en-US" w:eastAsia="zh-CN"/>
        </w:rPr>
        <w:t>市创新联合体组建及</w:t>
      </w:r>
    </w:p>
    <w:p w14:paraId="0422C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right="0"/>
        <w:jc w:val="center"/>
        <w:rPr>
          <w:rFonts w:hint="default" w:ascii="Times New Roman" w:hAnsi="Times New Roman" w:eastAsia="方正小标宋简体" w:cs="Times New Roman"/>
          <w:spacing w:val="7481"/>
          <w:w w:val="100"/>
          <w:kern w:val="0"/>
          <w:sz w:val="44"/>
          <w:szCs w:val="44"/>
          <w:fitText w:val="7921" w:id="-1523441407"/>
          <w:lang w:val="en-US" w:eastAsia="zh-CN"/>
        </w:rPr>
      </w:pPr>
      <w:r>
        <w:rPr>
          <w:rFonts w:hint="default" w:ascii="方正小标宋简体" w:hAnsi="方正小标宋简体" w:eastAsia="方正小标宋简体" w:cs="方正小标宋简体"/>
          <w:sz w:val="44"/>
          <w:szCs w:val="44"/>
          <w:lang w:val="en-US" w:eastAsia="zh-CN"/>
        </w:rPr>
        <w:t>管理</w:t>
      </w:r>
      <w:r>
        <w:rPr>
          <w:rFonts w:hint="eastAsia" w:ascii="方正小标宋简体" w:hAnsi="方正小标宋简体" w:eastAsia="方正小标宋简体" w:cs="方正小标宋简体"/>
          <w:sz w:val="44"/>
          <w:szCs w:val="44"/>
          <w:lang w:val="en-US" w:eastAsia="zh-CN"/>
        </w:rPr>
        <w:t>暂行</w:t>
      </w:r>
      <w:r>
        <w:rPr>
          <w:rFonts w:hint="default" w:ascii="方正小标宋简体" w:hAnsi="方正小标宋简体" w:eastAsia="方正小标宋简体" w:cs="方正小标宋简体"/>
          <w:sz w:val="44"/>
          <w:szCs w:val="44"/>
          <w:lang w:val="en-US" w:eastAsia="zh-CN"/>
        </w:rPr>
        <w:t>办法》的通知</w:t>
      </w:r>
    </w:p>
    <w:p w14:paraId="5E644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0" w:right="0" w:firstLine="640"/>
        <w:jc w:val="left"/>
      </w:pPr>
      <w:r>
        <w:rPr>
          <w:rFonts w:ascii="仿宋_GB2312" w:hAnsi="仿宋" w:eastAsia="仿宋_GB2312" w:cs="仿宋_GB2312"/>
          <w:i w:val="0"/>
          <w:iCs w:val="0"/>
          <w:caps w:val="0"/>
          <w:color w:val="333333"/>
          <w:spacing w:val="0"/>
          <w:kern w:val="0"/>
          <w:sz w:val="32"/>
          <w:szCs w:val="32"/>
          <w:shd w:val="clear" w:fill="FFFFFF"/>
          <w:lang w:val="en-US" w:eastAsia="zh-CN" w:bidi="ar"/>
        </w:rPr>
        <w:t> </w:t>
      </w:r>
    </w:p>
    <w:p w14:paraId="33FFAC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各县（区）科技局，铜陵经济技术开发区、狮子山高新技术产业开发区科技主管部门，各有关单位：</w:t>
      </w:r>
    </w:p>
    <w:p w14:paraId="222465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深入贯彻习近平总书记在2021年两院院士大会上关于“加快构建龙头企业牵头、高校院所支撑、各创新主体相互协同的创新联合体”重要讲话精神，认真落实国家、省、市决策部署，我局制定了《铜陵市创新联合体组建及管理暂行办法》，现印发给你们，请遵照执行。</w:t>
      </w:r>
    </w:p>
    <w:p w14:paraId="24DC3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0" w:right="0" w:firstLine="640"/>
        <w:jc w:val="both"/>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w:t>
      </w:r>
      <w:r>
        <w:rPr>
          <w:rFonts w:hint="eastAsia" w:ascii="Times New Roman" w:hAnsi="Times New Roman" w:eastAsia="仿宋_GB2312" w:cs="Times New Roman"/>
          <w:kern w:val="2"/>
          <w:sz w:val="32"/>
          <w:szCs w:val="32"/>
          <w:lang w:val="en-US" w:eastAsia="zh-CN" w:bidi="ar-SA"/>
        </w:rPr>
        <w:t xml:space="preserve">                           </w:t>
      </w:r>
    </w:p>
    <w:p w14:paraId="5758C2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right="0" w:firstLine="5440" w:firstLineChars="1700"/>
        <w:jc w:val="both"/>
        <w:rPr>
          <w:rFonts w:eastAsia="华文中宋"/>
          <w:b/>
          <w:bCs/>
          <w:color w:val="auto"/>
          <w:sz w:val="44"/>
          <w:szCs w:val="44"/>
        </w:rPr>
      </w:pPr>
      <w:r>
        <w:rPr>
          <w:rFonts w:hint="eastAsia" w:ascii="仿宋" w:hAnsi="仿宋" w:eastAsia="仿宋" w:cs="仿宋"/>
          <w:kern w:val="2"/>
          <w:sz w:val="32"/>
          <w:szCs w:val="32"/>
          <w:lang w:val="en-US" w:eastAsia="zh-CN" w:bidi="ar-SA"/>
        </w:rPr>
        <w:t>2024年8月28日 </w:t>
      </w:r>
      <w:r>
        <w:rPr>
          <w:rFonts w:hint="eastAsia" w:ascii="仿宋" w:hAnsi="仿宋" w:eastAsia="仿宋" w:cs="仿宋"/>
          <w:i w:val="0"/>
          <w:iCs w:val="0"/>
          <w:caps w:val="0"/>
          <w:color w:val="333333"/>
          <w:spacing w:val="0"/>
          <w:kern w:val="0"/>
          <w:sz w:val="32"/>
          <w:szCs w:val="32"/>
          <w:shd w:val="clear" w:fill="FFFFFF"/>
          <w:lang w:val="en-US" w:eastAsia="zh-CN" w:bidi="ar"/>
        </w:rPr>
        <w:t> </w:t>
      </w:r>
    </w:p>
    <w:p w14:paraId="16819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right="0"/>
        <w:jc w:val="center"/>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spacing w:val="13"/>
          <w:w w:val="100"/>
          <w:kern w:val="0"/>
          <w:sz w:val="44"/>
          <w:szCs w:val="44"/>
          <w:fitText w:val="7921" w:id="-1523441407"/>
          <w:lang w:val="en-US" w:eastAsia="zh-CN"/>
        </w:rPr>
        <w:t>铜陵市创新联合体组建及管理暂行办</w:t>
      </w:r>
      <w:r>
        <w:rPr>
          <w:rFonts w:hint="eastAsia" w:ascii="方正小标宋简体" w:hAnsi="方正小标宋简体" w:eastAsia="方正小标宋简体" w:cs="方正小标宋简体"/>
          <w:spacing w:val="12"/>
          <w:w w:val="100"/>
          <w:kern w:val="0"/>
          <w:sz w:val="44"/>
          <w:szCs w:val="44"/>
          <w:fitText w:val="7921" w:id="-1523441407"/>
          <w:lang w:val="en-US" w:eastAsia="zh-CN"/>
        </w:rPr>
        <w:t>法</w:t>
      </w:r>
    </w:p>
    <w:p w14:paraId="2C20F021">
      <w:pPr>
        <w:spacing w:line="560" w:lineRule="exact"/>
        <w:jc w:val="center"/>
        <w:rPr>
          <w:rFonts w:ascii="楷体_GB2312" w:hAnsi="Times New Roman" w:eastAsia="楷体_GB2312" w:cs="Times New Roman"/>
          <w:sz w:val="32"/>
          <w:szCs w:val="32"/>
        </w:rPr>
      </w:pPr>
    </w:p>
    <w:p w14:paraId="196879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jc w:val="both"/>
        <w:rPr>
          <w:sz w:val="10"/>
          <w:szCs w:val="10"/>
        </w:rPr>
      </w:pPr>
      <w:r>
        <w:rPr>
          <w:rFonts w:hint="default" w:ascii="仿宋_GB2312" w:hAnsi="仿宋" w:eastAsia="仿宋_GB2312" w:cs="仿宋_GB2312"/>
          <w:i w:val="0"/>
          <w:iCs w:val="0"/>
          <w:caps w:val="0"/>
          <w:color w:val="333333"/>
          <w:spacing w:val="0"/>
          <w:kern w:val="0"/>
          <w:sz w:val="10"/>
          <w:szCs w:val="10"/>
          <w:shd w:val="clear" w:fill="FFFFFF"/>
          <w:lang w:val="en-US" w:eastAsia="zh-CN" w:bidi="ar"/>
        </w:rPr>
        <w:t> </w:t>
      </w:r>
    </w:p>
    <w:p w14:paraId="3EEE720D">
      <w:pPr>
        <w:pStyle w:val="9"/>
        <w:numPr>
          <w:ilvl w:val="0"/>
          <w:numId w:val="0"/>
        </w:numPr>
        <w:spacing w:line="560" w:lineRule="exact"/>
        <w:ind w:leftChars="0"/>
        <w:jc w:val="center"/>
        <w:rPr>
          <w:rFonts w:hint="eastAsia" w:ascii="黑体" w:hAnsi="黑体" w:eastAsia="黑体" w:cs="Times New Roman"/>
          <w:sz w:val="32"/>
          <w:szCs w:val="32"/>
        </w:rPr>
      </w:pPr>
      <w:r>
        <w:rPr>
          <w:rFonts w:hint="eastAsia" w:ascii="黑体" w:hAnsi="黑体" w:eastAsia="黑体" w:cs="Times New Roman"/>
          <w:sz w:val="32"/>
          <w:szCs w:val="32"/>
          <w:lang w:val="en-US" w:eastAsia="zh-CN"/>
        </w:rPr>
        <w:t>第一章</w:t>
      </w:r>
      <w:r>
        <w:rPr>
          <w:rFonts w:hint="default" w:ascii="黑体" w:hAnsi="黑体" w:eastAsia="黑体" w:cs="Times New Roman"/>
          <w:sz w:val="32"/>
          <w:szCs w:val="32"/>
          <w:lang w:val="en-US" w:eastAsia="zh-CN"/>
        </w:rPr>
        <w:t>  总则</w:t>
      </w:r>
    </w:p>
    <w:p w14:paraId="5D7D478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第一条</w:t>
      </w:r>
      <w:r>
        <w:rPr>
          <w:rFonts w:hint="eastAsia" w:ascii="仿宋" w:hAnsi="仿宋" w:eastAsia="仿宋" w:cs="仿宋"/>
          <w:kern w:val="2"/>
          <w:sz w:val="32"/>
          <w:szCs w:val="32"/>
          <w:lang w:val="en-US" w:eastAsia="zh-CN" w:bidi="ar-SA"/>
        </w:rPr>
        <w:t>  为深入实施创新驱动发展战略，加快建设科技创新攻坚力量，打好关键核心技术攻坚战，认真落实《安徽省支持企业牵头组建创新联合体试点工作指引》，更好推动创新链、产业链、供应链、资金链、人才链、政策连等多链协同，组建创新联合体，培育发展新质生产力，制定本办法。</w:t>
      </w:r>
    </w:p>
    <w:p w14:paraId="6CF5E64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第二条</w:t>
      </w:r>
      <w:r>
        <w:rPr>
          <w:rFonts w:hint="eastAsia" w:ascii="仿宋" w:hAnsi="仿宋" w:eastAsia="仿宋" w:cs="仿宋"/>
          <w:kern w:val="2"/>
          <w:sz w:val="32"/>
          <w:szCs w:val="32"/>
          <w:lang w:val="en-US" w:eastAsia="zh-CN" w:bidi="ar-SA"/>
        </w:rPr>
        <w:t>  铜陵市创新联合体（以下简称“联合体”）是由市内科技型骨干企业牵头，通过市场机制联合产业链上下游企业、高校科研院所等科研力量，组成的体系化、任务型利益共同体。联合体旨在集聚创新资源，集中力量突破关键共性技术、前沿引领技术、现代工程技术，在成果转化与产业化过程中系统提升企业自主创新能力和核心竞争力，为建设国家创新型城市提供有力支撑。</w:t>
      </w:r>
    </w:p>
    <w:p w14:paraId="0B85DA5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jc w:val="center"/>
        <w:textAlignment w:val="auto"/>
        <w:rPr>
          <w:rFonts w:hint="eastAsia" w:ascii="黑体" w:hAnsi="黑体" w:eastAsia="黑体" w:cs="Times New Roman"/>
          <w:kern w:val="2"/>
          <w:sz w:val="32"/>
          <w:szCs w:val="32"/>
          <w:lang w:val="en-US" w:eastAsia="zh-CN" w:bidi="ar-SA"/>
        </w:rPr>
      </w:pPr>
      <w:r>
        <w:rPr>
          <w:rFonts w:hint="default" w:ascii="黑体" w:hAnsi="黑体" w:eastAsia="黑体" w:cs="Times New Roman"/>
          <w:kern w:val="2"/>
          <w:sz w:val="32"/>
          <w:szCs w:val="32"/>
          <w:lang w:val="en-US" w:eastAsia="zh-CN" w:bidi="ar-SA"/>
        </w:rPr>
        <w:t>第二章  组建方式</w:t>
      </w:r>
    </w:p>
    <w:p w14:paraId="4AF207F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第三条</w:t>
      </w:r>
      <w:r>
        <w:rPr>
          <w:rFonts w:hint="eastAsia" w:ascii="仿宋" w:hAnsi="仿宋" w:eastAsia="仿宋" w:cs="仿宋"/>
          <w:kern w:val="2"/>
          <w:sz w:val="32"/>
          <w:szCs w:val="32"/>
          <w:lang w:val="en-US" w:eastAsia="zh-CN" w:bidi="ar-SA"/>
        </w:rPr>
        <w:t>  联合体重点围绕市、县（区）、开发区主导产业和优势产业，支持骨干企业发挥市场需求、集成创新、组织平台的优势，开展产业共性技术研发、科技成果转化及产业化、科技资源共享服务，提升产业基础能力和产业链现代化水平。</w:t>
      </w:r>
    </w:p>
    <w:p w14:paraId="6CFE91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第四条</w:t>
      </w:r>
      <w:r>
        <w:rPr>
          <w:rFonts w:hint="eastAsia" w:ascii="仿宋" w:hAnsi="仿宋" w:eastAsia="仿宋" w:cs="仿宋"/>
          <w:kern w:val="2"/>
          <w:sz w:val="32"/>
          <w:szCs w:val="32"/>
          <w:lang w:val="en-US" w:eastAsia="zh-CN" w:bidi="ar-SA"/>
        </w:rPr>
        <w:t>  联合体组建牵头单位为铜陵市内注册的具有独立法人资格的科技型骨干企业，近3年每年R&amp;D经费支出占销售收入比重不低于3%或近三年每年R&amp;D经费支出不少于500万元，掌握核心技术、具备持续创新能力、科研基础扎实、科研成果丰硕、拥有完善的创新管理制度，并且在产业标准、发明专利、自主品牌、市场占有率等方面居于同行业领先地位，能够集聚产业链上下游企业、高校和科研院所等创新资源。</w:t>
      </w:r>
    </w:p>
    <w:p w14:paraId="6743724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第五条</w:t>
      </w:r>
      <w:r>
        <w:rPr>
          <w:rFonts w:hint="eastAsia" w:ascii="仿宋" w:hAnsi="仿宋" w:eastAsia="仿宋" w:cs="仿宋"/>
          <w:kern w:val="2"/>
          <w:sz w:val="32"/>
          <w:szCs w:val="32"/>
          <w:lang w:val="en-US" w:eastAsia="zh-CN" w:bidi="ar-SA"/>
        </w:rPr>
        <w:t>  共建单位与牵头骨干企业具备良好的合作基础和合作意愿，一般为产业链上下游企业，具备较强创新能力，能够与牵头单位或其他成员单位优势互补，有持续的研发投入，每个创新联合体应该吸纳一定比例的中小微企业参加。参与共建的科研院所、高校在相关技术研究领域具有优势地位，能对产业关键核心技术突破提供科研支撑。共建单位原则上不少于6家。</w:t>
      </w:r>
    </w:p>
    <w:p w14:paraId="096385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第六条</w:t>
      </w:r>
      <w:r>
        <w:rPr>
          <w:rFonts w:hint="eastAsia" w:ascii="仿宋" w:hAnsi="仿宋" w:eastAsia="仿宋" w:cs="仿宋"/>
          <w:kern w:val="2"/>
          <w:sz w:val="32"/>
          <w:szCs w:val="32"/>
          <w:lang w:val="en-US" w:eastAsia="zh-CN" w:bidi="ar-SA"/>
        </w:rPr>
        <w:t>  应本着公平、自愿的原则，牵头企业与共建单位应共同签署《铜陵市XXX创新联合体组建协议》。协议应明确技术创新目标、各共建单位的任务分工以及责任、权利、义务，科技成果和知识产权归属、许可使用和转化收益分配办法，明确约定违约责任，保障各成员的合法权益。</w:t>
      </w:r>
    </w:p>
    <w:p w14:paraId="7DDC37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第七条</w:t>
      </w:r>
      <w:r>
        <w:rPr>
          <w:rFonts w:hint="eastAsia" w:ascii="仿宋" w:hAnsi="仿宋" w:eastAsia="仿宋" w:cs="仿宋"/>
          <w:kern w:val="2"/>
          <w:sz w:val="32"/>
          <w:szCs w:val="32"/>
          <w:lang w:val="en-US" w:eastAsia="zh-CN" w:bidi="ar-SA"/>
        </w:rPr>
        <w:t>  创新联合体组建与认定机制。</w:t>
      </w:r>
    </w:p>
    <w:p w14:paraId="2AC9032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1.组建与申报。由符合条件的骨干企业牵头，会同参与发起的成员单位制定相关申报建设方案，以牵头企业名义申报。</w:t>
      </w:r>
    </w:p>
    <w:p w14:paraId="1DE096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2.初审和推荐。牵头企业所在县区、铜陵开发区科技管理部门对申报方案进行初审和推荐。</w:t>
      </w:r>
    </w:p>
    <w:p w14:paraId="24D94B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3.论证和认定。按照“成熟一个、启动一个”的原则，市科技局组织专家对相关方案进行论证，对公示无异议的授予“铜陵市XXX创新联合体”牌子，列入我市创新平台建设项目。</w:t>
      </w:r>
    </w:p>
    <w:p w14:paraId="63F016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第八条</w:t>
      </w:r>
      <w:r>
        <w:rPr>
          <w:rFonts w:hint="eastAsia" w:ascii="仿宋" w:hAnsi="仿宋" w:eastAsia="仿宋" w:cs="仿宋"/>
          <w:kern w:val="2"/>
          <w:sz w:val="32"/>
          <w:szCs w:val="32"/>
          <w:lang w:val="en-US" w:eastAsia="zh-CN" w:bidi="ar-SA"/>
        </w:rPr>
        <w:t>  创新联合体运行机制。</w:t>
      </w:r>
    </w:p>
    <w:p w14:paraId="117D963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1.明确责任分工。建立牵头企业向市科技局负责、共建企业向牵头企业负责的责任体系。实行牵头企业负责制，压实抓总责任，对牵头企业充分授权。牵头企业是创新联合体对外承担责任的主体，其法定代表人或授权代理人是创新联合体的主要负责人。牵头企业负责凝练重大任务、规范项目管理、合理使用资金、科研诚信监督，对所承担的重大科技任务拥有技术路线制定权、攻关任务分解权、参与单位决定权、项目资金分配权。</w:t>
      </w:r>
    </w:p>
    <w:p w14:paraId="10F3A2B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开展联合攻关。联合体应从牵头科技骨干企业和共建单位抽调核心科技人员组成跨单位、跨领域、跨学科的联合攻关团队，集中资源、集成力量攻克关键核心技术。联合体参与单位可以与有关单位建立联合实验室、混合所有制公司、产业技术创新战略联盟以及开展联合研发或委托研发等多种形式，广泛调动各类科研团队和创新平台资源参与科研攻关，形成“核心+网络”的科研组织模式，带动相关知识、技术的转移、扩散和产业化发展。</w:t>
      </w:r>
    </w:p>
    <w:p w14:paraId="44DC90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多元化研发投入。牵头企业会同共建各方商定研发投入比例，形成多元投入机制。研发经费中可安排一定比例用于共建单位开展相关基础研究。积极探索采取会员制、股份制、协议制等方式，多渠道吸引企业、金融和社会资本等加大投入力度。</w:t>
      </w:r>
    </w:p>
    <w:p w14:paraId="5AA4D2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4.加强知识产权管理。联合体参与单位的知识产权归属和转化收益分配由契约合同约定，鼓励联合体研发的关键技术共享共用。建立知识产权创造、运用、保护、管理和服务的长效机制，制定科研攻关的知识产权导航策略，引导各参建单位在关键前沿领域加强知识产权布局。做好知识产权风险防范工作，为实现联合体总体目标提供保障。探索建立专利池、专利联盟。加强知识产权交易和运营服务，通过专利许可、转让等多种方式面向企业特别是科技型中小企业进行共享，促进先进技术成果转移扩散。</w:t>
      </w:r>
    </w:p>
    <w:p w14:paraId="30C389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jc w:val="center"/>
        <w:textAlignment w:val="auto"/>
        <w:rPr>
          <w:rFonts w:hint="default" w:ascii="黑体" w:hAnsi="黑体" w:eastAsia="黑体" w:cs="Times New Roman"/>
          <w:color w:val="auto"/>
          <w:kern w:val="2"/>
          <w:sz w:val="32"/>
          <w:szCs w:val="32"/>
          <w:lang w:val="en-US" w:eastAsia="zh-CN" w:bidi="ar-SA"/>
        </w:rPr>
      </w:pPr>
      <w:r>
        <w:rPr>
          <w:rFonts w:hint="default" w:ascii="黑体" w:hAnsi="黑体" w:eastAsia="黑体" w:cs="Times New Roman"/>
          <w:color w:val="auto"/>
          <w:kern w:val="2"/>
          <w:sz w:val="32"/>
          <w:szCs w:val="32"/>
          <w:lang w:val="en-US" w:eastAsia="zh-CN" w:bidi="ar-SA"/>
        </w:rPr>
        <w:t>第三章  </w:t>
      </w:r>
      <w:r>
        <w:rPr>
          <w:rFonts w:hint="eastAsia" w:ascii="黑体" w:hAnsi="黑体" w:eastAsia="黑体" w:cs="Times New Roman"/>
          <w:color w:val="auto"/>
          <w:kern w:val="2"/>
          <w:sz w:val="32"/>
          <w:szCs w:val="32"/>
          <w:lang w:val="en-US" w:eastAsia="zh-CN" w:bidi="ar-SA"/>
        </w:rPr>
        <w:t>评价</w:t>
      </w:r>
      <w:r>
        <w:rPr>
          <w:rFonts w:hint="default" w:ascii="黑体" w:hAnsi="黑体" w:eastAsia="黑体" w:cs="Times New Roman"/>
          <w:color w:val="auto"/>
          <w:kern w:val="2"/>
          <w:sz w:val="32"/>
          <w:szCs w:val="32"/>
          <w:lang w:val="en-US" w:eastAsia="zh-CN" w:bidi="ar-SA"/>
        </w:rPr>
        <w:t>管理</w:t>
      </w:r>
    </w:p>
    <w:p w14:paraId="1E7432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第九条</w:t>
      </w:r>
      <w:r>
        <w:rPr>
          <w:rFonts w:hint="eastAsia" w:ascii="仿宋" w:hAnsi="仿宋" w:eastAsia="仿宋" w:cs="仿宋"/>
          <w:color w:val="auto"/>
          <w:kern w:val="2"/>
          <w:sz w:val="32"/>
          <w:szCs w:val="32"/>
          <w:lang w:val="en-US" w:eastAsia="zh-CN" w:bidi="ar-SA"/>
        </w:rPr>
        <w:t>  联合体需严格按照 “创新联合体组建协议”建立责权统一的运行保障机制，向市科技局报送年度运行报告。牵头企业组织不力，未按共建协议履约的，取消联合体资格，三年内，不得牵头组建或作为核心层参与其他联合体。成员单位涉及违法违规的，列入科研诚信黑名单，限制推荐申报市级及以上科技计划项目。</w:t>
      </w:r>
    </w:p>
    <w:p w14:paraId="6026DA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第十条</w:t>
      </w:r>
      <w:r>
        <w:rPr>
          <w:rFonts w:hint="eastAsia" w:ascii="仿宋" w:hAnsi="仿宋" w:eastAsia="仿宋" w:cs="仿宋"/>
          <w:color w:val="auto"/>
          <w:kern w:val="2"/>
          <w:sz w:val="32"/>
          <w:szCs w:val="32"/>
          <w:lang w:val="en-US" w:eastAsia="zh-CN" w:bidi="ar-SA"/>
        </w:rPr>
        <w:t>  联合体在承担市、县区以上科技计划项目期间，不得自行解散。根据科研项目需要，牵头企业可根据任务实施情况，通过签署补充协议方式，对联合体的共建单位和任务分配进行动态调整，并报市科技局备案。</w:t>
      </w:r>
    </w:p>
    <w:p w14:paraId="12B86B6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jc w:val="center"/>
        <w:textAlignment w:val="auto"/>
        <w:rPr>
          <w:rFonts w:hint="default" w:ascii="黑体" w:hAnsi="黑体" w:eastAsia="黑体" w:cs="Times New Roman"/>
          <w:color w:val="auto"/>
          <w:kern w:val="2"/>
          <w:sz w:val="32"/>
          <w:szCs w:val="32"/>
          <w:lang w:val="en-US" w:eastAsia="zh-CN" w:bidi="ar-SA"/>
        </w:rPr>
      </w:pPr>
      <w:r>
        <w:rPr>
          <w:rFonts w:hint="default" w:ascii="黑体" w:hAnsi="黑体" w:eastAsia="黑体" w:cs="Times New Roman"/>
          <w:color w:val="auto"/>
          <w:kern w:val="2"/>
          <w:sz w:val="32"/>
          <w:szCs w:val="32"/>
          <w:lang w:val="en-US" w:eastAsia="zh-CN" w:bidi="ar-SA"/>
        </w:rPr>
        <w:t>第四章  支持政策</w:t>
      </w:r>
    </w:p>
    <w:p w14:paraId="08634E9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第十一条</w:t>
      </w:r>
      <w:r>
        <w:rPr>
          <w:rFonts w:hint="eastAsia" w:ascii="仿宋" w:hAnsi="仿宋" w:eastAsia="仿宋" w:cs="仿宋"/>
          <w:color w:val="auto"/>
          <w:kern w:val="2"/>
          <w:sz w:val="32"/>
          <w:szCs w:val="32"/>
          <w:lang w:val="en-US" w:eastAsia="zh-CN" w:bidi="ar-SA"/>
        </w:rPr>
        <w:t>  优先推荐联合体申报国家和省级科技创新攻坚计划（含重大专项、重点研发）等科技项目。支持联合体围绕我市重点（优势）产业，申报市科技重大专项（含重大科技成果工程化项目）、市重点研究与开发计划等各类市科技项目，市、县区科技计划项目对符合要求的联合体协同攻关项目予以倾斜支持。优先发布揭榜挂帅项目榜单。</w:t>
      </w:r>
    </w:p>
    <w:p w14:paraId="7C09B08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第十二条</w:t>
      </w:r>
      <w:r>
        <w:rPr>
          <w:rFonts w:hint="eastAsia" w:ascii="仿宋" w:hAnsi="仿宋" w:eastAsia="仿宋" w:cs="仿宋"/>
          <w:color w:val="auto"/>
          <w:kern w:val="2"/>
          <w:sz w:val="32"/>
          <w:szCs w:val="32"/>
          <w:lang w:val="en-US" w:eastAsia="zh-CN" w:bidi="ar-SA"/>
        </w:rPr>
        <w:t>  优先推荐市级创新联合体申报省级创新联合体。优先支持联合体成员单位创建重点实验室、企业研发中心、产业技术研究院、新型研发机构等科技创新平台。联合体成员单位招引经认定的铜陵市高层次科技人才团队，给予最高1000万元扶持。</w:t>
      </w:r>
    </w:p>
    <w:p w14:paraId="6B2BFA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right="0"/>
        <w:jc w:val="center"/>
        <w:textAlignment w:val="auto"/>
        <w:rPr>
          <w:rFonts w:hint="default" w:ascii="Times New Roman" w:hAnsi="Times New Roman" w:eastAsia="仿宋_GB2312" w:cs="Times New Roman"/>
          <w:color w:val="auto"/>
          <w:kern w:val="2"/>
          <w:sz w:val="32"/>
          <w:szCs w:val="32"/>
          <w:lang w:val="en-US" w:eastAsia="zh-CN" w:bidi="ar-SA"/>
        </w:rPr>
      </w:pPr>
      <w:r>
        <w:rPr>
          <w:rFonts w:hint="default" w:ascii="黑体" w:hAnsi="黑体" w:eastAsia="黑体" w:cs="Times New Roman"/>
          <w:color w:val="auto"/>
          <w:kern w:val="2"/>
          <w:sz w:val="32"/>
          <w:szCs w:val="32"/>
          <w:lang w:val="en-US" w:eastAsia="zh-CN" w:bidi="ar-SA"/>
        </w:rPr>
        <w:t>第</w:t>
      </w:r>
      <w:r>
        <w:rPr>
          <w:rFonts w:hint="eastAsia" w:ascii="黑体" w:hAnsi="黑体" w:eastAsia="黑体" w:cs="Times New Roman"/>
          <w:color w:val="auto"/>
          <w:kern w:val="2"/>
          <w:sz w:val="32"/>
          <w:szCs w:val="32"/>
          <w:lang w:val="en-US" w:eastAsia="zh-CN" w:bidi="ar-SA"/>
        </w:rPr>
        <w:t>五</w:t>
      </w:r>
      <w:r>
        <w:rPr>
          <w:rFonts w:hint="default" w:ascii="黑体" w:hAnsi="黑体" w:eastAsia="黑体" w:cs="Times New Roman"/>
          <w:color w:val="auto"/>
          <w:kern w:val="2"/>
          <w:sz w:val="32"/>
          <w:szCs w:val="32"/>
          <w:lang w:val="en-US" w:eastAsia="zh-CN" w:bidi="ar-SA"/>
        </w:rPr>
        <w:t>章  </w:t>
      </w:r>
      <w:r>
        <w:rPr>
          <w:rFonts w:hint="eastAsia" w:ascii="黑体" w:hAnsi="黑体" w:eastAsia="黑体" w:cs="Times New Roman"/>
          <w:color w:val="auto"/>
          <w:kern w:val="2"/>
          <w:sz w:val="32"/>
          <w:szCs w:val="32"/>
          <w:lang w:val="en-US" w:eastAsia="zh-CN" w:bidi="ar-SA"/>
        </w:rPr>
        <w:t>附则</w:t>
      </w:r>
    </w:p>
    <w:p w14:paraId="55FA11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第十三条</w:t>
      </w:r>
      <w:r>
        <w:rPr>
          <w:rFonts w:hint="eastAsia" w:ascii="仿宋" w:hAnsi="仿宋" w:eastAsia="仿宋" w:cs="仿宋"/>
          <w:color w:val="auto"/>
          <w:kern w:val="2"/>
          <w:sz w:val="32"/>
          <w:szCs w:val="32"/>
          <w:lang w:val="en-US" w:eastAsia="zh-CN" w:bidi="ar-SA"/>
        </w:rPr>
        <w:t>  市、县（区）科技主管部门强化对联合体的服务和指导，支持牵头企业在科技攻关目标凝练、联合体组建、重大科技项目实施等方面发挥主导和主责作用，促进产学研紧密协同，形成推进科技创新的强大合力。 </w:t>
      </w:r>
    </w:p>
    <w:p w14:paraId="560069F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atLeast"/>
        <w:ind w:left="0" w:righ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第十四条</w:t>
      </w:r>
      <w:r>
        <w:rPr>
          <w:rFonts w:hint="eastAsia" w:ascii="仿宋" w:hAnsi="仿宋" w:eastAsia="仿宋" w:cs="仿宋"/>
          <w:color w:val="auto"/>
          <w:kern w:val="2"/>
          <w:sz w:val="32"/>
          <w:szCs w:val="32"/>
          <w:lang w:val="en-US" w:eastAsia="zh-CN" w:bidi="ar-SA"/>
        </w:rPr>
        <w:t xml:space="preserve"> 本办法由铜陵市科学技术局负责解释。</w:t>
      </w:r>
    </w:p>
    <w:p w14:paraId="1D1222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0" w:right="0" w:firstLine="640"/>
        <w:jc w:val="both"/>
        <w:rPr>
          <w:rFonts w:hint="eastAsia" w:ascii="仿宋" w:hAnsi="仿宋" w:eastAsia="仿宋" w:cs="仿宋"/>
          <w:color w:val="auto"/>
          <w:kern w:val="2"/>
          <w:sz w:val="32"/>
          <w:szCs w:val="32"/>
          <w:lang w:val="en-US" w:eastAsia="zh-CN" w:bidi="ar-SA"/>
        </w:rPr>
      </w:pPr>
    </w:p>
    <w:p w14:paraId="35CCA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0" w:right="0" w:firstLine="640"/>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附件：1.铜陵市创新联合体组建申请表</w:t>
      </w:r>
    </w:p>
    <w:p w14:paraId="104C700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1600" w:leftChars="0" w:right="0" w:rightChars="0"/>
        <w:jc w:val="both"/>
        <w:rPr>
          <w:rFonts w:hint="eastAsia" w:ascii="仿宋" w:hAnsi="仿宋" w:eastAsia="仿宋" w:cs="仿宋"/>
          <w:kern w:val="2"/>
          <w:sz w:val="32"/>
          <w:szCs w:val="32"/>
          <w:lang w:val="en-US" w:eastAsia="zh-CN" w:bidi="ar-SA"/>
        </w:rPr>
      </w:pPr>
      <w:r>
        <w:rPr>
          <w:rFonts w:hint="eastAsia" w:ascii="仿宋" w:hAnsi="仿宋" w:eastAsia="仿宋" w:cs="仿宋"/>
          <w:color w:val="auto"/>
          <w:kern w:val="2"/>
          <w:sz w:val="32"/>
          <w:szCs w:val="32"/>
          <w:lang w:val="en-US" w:eastAsia="zh-CN" w:bidi="ar-SA"/>
        </w:rPr>
        <w:t>2.铜陵市创新联合体建设方案编制参考大纲</w:t>
      </w:r>
    </w:p>
    <w:p w14:paraId="6C7193B4">
      <w:pPr>
        <w:widowControl/>
        <w:adjustRightInd w:val="0"/>
        <w:snapToGrid w:val="0"/>
        <w:spacing w:line="600" w:lineRule="exact"/>
        <w:jc w:val="left"/>
        <w:rPr>
          <w:rFonts w:hint="eastAsia" w:ascii="Times New Roman" w:hAnsi="Times New Roman" w:eastAsia="黑体" w:cs="Times New Roman"/>
          <w:kern w:val="0"/>
          <w:sz w:val="32"/>
          <w:szCs w:val="32"/>
        </w:rPr>
      </w:pPr>
    </w:p>
    <w:p w14:paraId="142DB529">
      <w:pPr>
        <w:widowControl/>
        <w:adjustRightInd w:val="0"/>
        <w:snapToGrid w:val="0"/>
        <w:spacing w:line="600" w:lineRule="exact"/>
        <w:jc w:val="left"/>
        <w:rPr>
          <w:rFonts w:hint="eastAsia" w:ascii="Times New Roman" w:hAnsi="Times New Roman" w:eastAsia="黑体" w:cs="Times New Roman"/>
          <w:kern w:val="0"/>
          <w:sz w:val="32"/>
          <w:szCs w:val="32"/>
        </w:rPr>
      </w:pPr>
    </w:p>
    <w:p w14:paraId="64D55117">
      <w:pPr>
        <w:widowControl/>
        <w:adjustRightInd w:val="0"/>
        <w:snapToGrid w:val="0"/>
        <w:spacing w:line="600" w:lineRule="exact"/>
        <w:jc w:val="left"/>
        <w:rPr>
          <w:rFonts w:hint="eastAsia" w:ascii="仿宋" w:hAnsi="仿宋" w:eastAsia="仿宋" w:cs="仿宋"/>
          <w:kern w:val="0"/>
          <w:sz w:val="32"/>
          <w:szCs w:val="32"/>
        </w:rPr>
      </w:pPr>
    </w:p>
    <w:p w14:paraId="4A67D6BE">
      <w:pPr>
        <w:widowControl/>
        <w:adjustRightInd w:val="0"/>
        <w:snapToGrid w:val="0"/>
        <w:spacing w:line="600" w:lineRule="exact"/>
        <w:jc w:val="left"/>
        <w:rPr>
          <w:rFonts w:hint="eastAsia" w:ascii="仿宋" w:hAnsi="仿宋" w:eastAsia="仿宋" w:cs="仿宋"/>
          <w:kern w:val="0"/>
          <w:sz w:val="32"/>
          <w:szCs w:val="32"/>
        </w:rPr>
      </w:pPr>
    </w:p>
    <w:p w14:paraId="25FE30EB">
      <w:pPr>
        <w:widowControl/>
        <w:adjustRightInd w:val="0"/>
        <w:snapToGrid w:val="0"/>
        <w:spacing w:line="600" w:lineRule="exact"/>
        <w:jc w:val="left"/>
        <w:rPr>
          <w:rFonts w:hint="eastAsia" w:ascii="仿宋" w:hAnsi="仿宋" w:eastAsia="仿宋" w:cs="仿宋"/>
          <w:kern w:val="0"/>
          <w:sz w:val="32"/>
          <w:szCs w:val="32"/>
        </w:rPr>
      </w:pPr>
    </w:p>
    <w:p w14:paraId="7C8A1FC7">
      <w:pPr>
        <w:widowControl/>
        <w:adjustRightInd w:val="0"/>
        <w:snapToGrid w:val="0"/>
        <w:spacing w:line="60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附件1</w:t>
      </w:r>
    </w:p>
    <w:p w14:paraId="59F220BC">
      <w:pPr>
        <w:widowControl/>
        <w:adjustRightInd w:val="0"/>
        <w:snapToGrid w:val="0"/>
        <w:spacing w:line="600" w:lineRule="exact"/>
        <w:jc w:val="center"/>
        <w:rPr>
          <w:rFonts w:ascii="方正小标宋简体" w:hAnsi="方正小标宋简体" w:eastAsia="方正小标宋简体" w:cs="Times New Roman"/>
          <w:kern w:val="0"/>
          <w:sz w:val="44"/>
          <w:szCs w:val="44"/>
        </w:rPr>
      </w:pPr>
      <w:r>
        <w:rPr>
          <w:rFonts w:hint="eastAsia" w:ascii="方正小标宋简体" w:hAnsi="方正小标宋简体" w:eastAsia="方正小标宋简体" w:cs="Times New Roman"/>
          <w:kern w:val="0"/>
          <w:sz w:val="44"/>
          <w:szCs w:val="44"/>
          <w:lang w:val="en-US" w:eastAsia="zh-CN"/>
        </w:rPr>
        <w:t>铜陵</w:t>
      </w:r>
      <w:r>
        <w:rPr>
          <w:rFonts w:hint="eastAsia" w:ascii="方正小标宋简体" w:hAnsi="方正小标宋简体" w:eastAsia="方正小标宋简体" w:cs="Times New Roman"/>
          <w:kern w:val="0"/>
          <w:sz w:val="44"/>
          <w:szCs w:val="44"/>
        </w:rPr>
        <w:t>市创新联合体组建申请表</w:t>
      </w:r>
    </w:p>
    <w:p w14:paraId="38DEA77C">
      <w:pPr>
        <w:widowControl/>
        <w:adjustRightInd w:val="0"/>
        <w:snapToGrid w:val="0"/>
        <w:spacing w:line="600" w:lineRule="exact"/>
        <w:jc w:val="center"/>
        <w:rPr>
          <w:rFonts w:ascii="Times New Roman" w:hAnsi="Times New Roman" w:eastAsia="方正小标宋_GBK" w:cs="Times New Roman"/>
          <w:kern w:val="0"/>
          <w:sz w:val="44"/>
          <w:szCs w:val="44"/>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45"/>
        <w:gridCol w:w="593"/>
        <w:gridCol w:w="90"/>
        <w:gridCol w:w="453"/>
        <w:gridCol w:w="444"/>
        <w:gridCol w:w="174"/>
        <w:gridCol w:w="878"/>
        <w:gridCol w:w="411"/>
        <w:gridCol w:w="926"/>
        <w:gridCol w:w="329"/>
        <w:gridCol w:w="1415"/>
        <w:gridCol w:w="526"/>
        <w:gridCol w:w="1378"/>
      </w:tblGrid>
      <w:tr w14:paraId="3288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50CC1C0F">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联合体名称</w:t>
            </w:r>
          </w:p>
        </w:tc>
        <w:tc>
          <w:tcPr>
            <w:tcW w:w="5863" w:type="dxa"/>
            <w:gridSpan w:val="7"/>
            <w:tcBorders>
              <w:top w:val="single" w:color="auto" w:sz="4" w:space="0"/>
              <w:left w:val="single" w:color="auto" w:sz="4" w:space="0"/>
              <w:bottom w:val="single" w:color="auto" w:sz="4" w:space="0"/>
              <w:right w:val="single" w:color="auto" w:sz="4" w:space="0"/>
            </w:tcBorders>
            <w:vAlign w:val="center"/>
          </w:tcPr>
          <w:p w14:paraId="415D4763">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铜陵</w:t>
            </w:r>
            <w:r>
              <w:rPr>
                <w:rFonts w:hint="eastAsia" w:ascii="仿宋" w:hAnsi="仿宋" w:eastAsia="仿宋" w:cs="仿宋"/>
                <w:kern w:val="0"/>
                <w:sz w:val="28"/>
                <w:szCs w:val="28"/>
              </w:rPr>
              <w:t>市XXX创新联合体</w:t>
            </w:r>
          </w:p>
        </w:tc>
      </w:tr>
      <w:tr w14:paraId="43F4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38212AEA">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联合体协议生效时间</w:t>
            </w:r>
          </w:p>
        </w:tc>
        <w:tc>
          <w:tcPr>
            <w:tcW w:w="2215" w:type="dxa"/>
            <w:gridSpan w:val="3"/>
            <w:tcBorders>
              <w:top w:val="single" w:color="auto" w:sz="4" w:space="0"/>
              <w:left w:val="single" w:color="auto" w:sz="4" w:space="0"/>
              <w:bottom w:val="single" w:color="auto" w:sz="4" w:space="0"/>
              <w:right w:val="single" w:color="auto" w:sz="4" w:space="0"/>
            </w:tcBorders>
            <w:vAlign w:val="center"/>
          </w:tcPr>
          <w:p w14:paraId="6B782BB8">
            <w:pPr>
              <w:widowControl/>
              <w:adjustRightInd w:val="0"/>
              <w:snapToGrid w:val="0"/>
              <w:spacing w:line="360" w:lineRule="exact"/>
              <w:ind w:firstLine="280" w:firstLineChars="100"/>
              <w:jc w:val="right"/>
              <w:rPr>
                <w:rFonts w:hint="eastAsia" w:ascii="仿宋" w:hAnsi="仿宋" w:eastAsia="仿宋" w:cs="仿宋"/>
                <w:kern w:val="0"/>
                <w:sz w:val="28"/>
                <w:szCs w:val="28"/>
              </w:rPr>
            </w:pPr>
            <w:r>
              <w:rPr>
                <w:rFonts w:hint="eastAsia" w:ascii="仿宋" w:hAnsi="仿宋" w:eastAsia="仿宋" w:cs="仿宋"/>
                <w:kern w:val="0"/>
                <w:sz w:val="28"/>
                <w:szCs w:val="28"/>
              </w:rPr>
              <w:t>年  月  日</w:t>
            </w:r>
          </w:p>
        </w:tc>
        <w:tc>
          <w:tcPr>
            <w:tcW w:w="2270" w:type="dxa"/>
            <w:gridSpan w:val="3"/>
            <w:tcBorders>
              <w:top w:val="single" w:color="auto" w:sz="4" w:space="0"/>
              <w:left w:val="single" w:color="auto" w:sz="4" w:space="0"/>
              <w:bottom w:val="single" w:color="auto" w:sz="4" w:space="0"/>
              <w:right w:val="single" w:color="auto" w:sz="4" w:space="0"/>
            </w:tcBorders>
            <w:vAlign w:val="center"/>
          </w:tcPr>
          <w:p w14:paraId="7C323471">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产业领域</w:t>
            </w:r>
          </w:p>
        </w:tc>
        <w:tc>
          <w:tcPr>
            <w:tcW w:w="1378" w:type="dxa"/>
            <w:tcBorders>
              <w:top w:val="single" w:color="auto" w:sz="4" w:space="0"/>
              <w:left w:val="single" w:color="auto" w:sz="4" w:space="0"/>
              <w:bottom w:val="single" w:color="auto" w:sz="4" w:space="0"/>
              <w:right w:val="single" w:color="auto" w:sz="4" w:space="0"/>
            </w:tcBorders>
            <w:vAlign w:val="center"/>
          </w:tcPr>
          <w:p w14:paraId="2D12C3F8">
            <w:pPr>
              <w:widowControl/>
              <w:adjustRightInd w:val="0"/>
              <w:snapToGrid w:val="0"/>
              <w:spacing w:line="360" w:lineRule="exact"/>
              <w:jc w:val="center"/>
              <w:rPr>
                <w:rFonts w:hint="eastAsia" w:ascii="仿宋" w:hAnsi="仿宋" w:eastAsia="仿宋" w:cs="仿宋"/>
                <w:kern w:val="0"/>
                <w:sz w:val="28"/>
                <w:szCs w:val="28"/>
              </w:rPr>
            </w:pPr>
          </w:p>
        </w:tc>
      </w:tr>
      <w:tr w14:paraId="5B72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21F8E616">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联合体牵头单位</w:t>
            </w:r>
          </w:p>
        </w:tc>
        <w:tc>
          <w:tcPr>
            <w:tcW w:w="5863" w:type="dxa"/>
            <w:gridSpan w:val="7"/>
            <w:tcBorders>
              <w:top w:val="single" w:color="auto" w:sz="4" w:space="0"/>
              <w:left w:val="single" w:color="auto" w:sz="4" w:space="0"/>
              <w:bottom w:val="single" w:color="auto" w:sz="4" w:space="0"/>
              <w:right w:val="single" w:color="auto" w:sz="4" w:space="0"/>
            </w:tcBorders>
            <w:vAlign w:val="center"/>
          </w:tcPr>
          <w:p w14:paraId="649FA465">
            <w:pPr>
              <w:widowControl/>
              <w:adjustRightInd w:val="0"/>
              <w:snapToGrid w:val="0"/>
              <w:spacing w:line="360" w:lineRule="exact"/>
              <w:jc w:val="center"/>
              <w:rPr>
                <w:rFonts w:hint="eastAsia" w:ascii="仿宋" w:hAnsi="仿宋" w:eastAsia="仿宋" w:cs="仿宋"/>
                <w:kern w:val="0"/>
                <w:sz w:val="28"/>
                <w:szCs w:val="28"/>
              </w:rPr>
            </w:pPr>
          </w:p>
        </w:tc>
      </w:tr>
      <w:tr w14:paraId="607F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573ECAA2">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联合体内省级以上各类创新平台数量</w:t>
            </w:r>
          </w:p>
        </w:tc>
        <w:tc>
          <w:tcPr>
            <w:tcW w:w="2215" w:type="dxa"/>
            <w:gridSpan w:val="3"/>
            <w:tcBorders>
              <w:top w:val="single" w:color="auto" w:sz="4" w:space="0"/>
              <w:left w:val="single" w:color="auto" w:sz="4" w:space="0"/>
              <w:bottom w:val="single" w:color="auto" w:sz="4" w:space="0"/>
              <w:right w:val="single" w:color="auto" w:sz="4" w:space="0"/>
            </w:tcBorders>
            <w:vAlign w:val="center"/>
          </w:tcPr>
          <w:p w14:paraId="1EF09CFE">
            <w:pPr>
              <w:widowControl/>
              <w:adjustRightInd w:val="0"/>
              <w:snapToGrid w:val="0"/>
              <w:spacing w:line="360" w:lineRule="exact"/>
              <w:jc w:val="center"/>
              <w:rPr>
                <w:rFonts w:hint="eastAsia" w:ascii="仿宋" w:hAnsi="仿宋" w:eastAsia="仿宋" w:cs="仿宋"/>
                <w:kern w:val="0"/>
                <w:sz w:val="28"/>
                <w:szCs w:val="28"/>
              </w:rPr>
            </w:pPr>
          </w:p>
        </w:tc>
        <w:tc>
          <w:tcPr>
            <w:tcW w:w="2270" w:type="dxa"/>
            <w:gridSpan w:val="3"/>
            <w:tcBorders>
              <w:top w:val="single" w:color="auto" w:sz="4" w:space="0"/>
              <w:left w:val="single" w:color="auto" w:sz="4" w:space="0"/>
              <w:bottom w:val="single" w:color="auto" w:sz="4" w:space="0"/>
              <w:right w:val="single" w:color="auto" w:sz="4" w:space="0"/>
            </w:tcBorders>
            <w:vAlign w:val="center"/>
          </w:tcPr>
          <w:p w14:paraId="0FC38495">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联合体内市级创新平台数量</w:t>
            </w:r>
          </w:p>
        </w:tc>
        <w:tc>
          <w:tcPr>
            <w:tcW w:w="1378" w:type="dxa"/>
            <w:tcBorders>
              <w:top w:val="single" w:color="auto" w:sz="4" w:space="0"/>
              <w:left w:val="single" w:color="auto" w:sz="4" w:space="0"/>
              <w:bottom w:val="single" w:color="auto" w:sz="4" w:space="0"/>
              <w:right w:val="single" w:color="auto" w:sz="4" w:space="0"/>
            </w:tcBorders>
            <w:vAlign w:val="center"/>
          </w:tcPr>
          <w:p w14:paraId="5AC20678">
            <w:pPr>
              <w:widowControl/>
              <w:adjustRightInd w:val="0"/>
              <w:snapToGrid w:val="0"/>
              <w:spacing w:line="360" w:lineRule="exact"/>
              <w:jc w:val="center"/>
              <w:rPr>
                <w:rFonts w:hint="eastAsia" w:ascii="仿宋" w:hAnsi="仿宋" w:eastAsia="仿宋" w:cs="仿宋"/>
                <w:kern w:val="0"/>
                <w:sz w:val="28"/>
                <w:szCs w:val="28"/>
              </w:rPr>
            </w:pPr>
          </w:p>
        </w:tc>
      </w:tr>
      <w:tr w14:paraId="177A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046B82B9">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联系人</w:t>
            </w:r>
          </w:p>
        </w:tc>
        <w:tc>
          <w:tcPr>
            <w:tcW w:w="2215" w:type="dxa"/>
            <w:gridSpan w:val="3"/>
            <w:tcBorders>
              <w:top w:val="single" w:color="auto" w:sz="4" w:space="0"/>
              <w:left w:val="single" w:color="auto" w:sz="4" w:space="0"/>
              <w:bottom w:val="single" w:color="auto" w:sz="4" w:space="0"/>
              <w:right w:val="single" w:color="auto" w:sz="4" w:space="0"/>
            </w:tcBorders>
            <w:vAlign w:val="center"/>
          </w:tcPr>
          <w:p w14:paraId="2B82AB08">
            <w:pPr>
              <w:widowControl/>
              <w:adjustRightInd w:val="0"/>
              <w:snapToGrid w:val="0"/>
              <w:spacing w:line="360" w:lineRule="exact"/>
              <w:jc w:val="center"/>
              <w:rPr>
                <w:rFonts w:hint="eastAsia" w:ascii="仿宋" w:hAnsi="仿宋" w:eastAsia="仿宋" w:cs="仿宋"/>
                <w:kern w:val="0"/>
                <w:sz w:val="28"/>
                <w:szCs w:val="28"/>
              </w:rPr>
            </w:pPr>
          </w:p>
        </w:tc>
        <w:tc>
          <w:tcPr>
            <w:tcW w:w="2270" w:type="dxa"/>
            <w:gridSpan w:val="3"/>
            <w:tcBorders>
              <w:top w:val="single" w:color="auto" w:sz="4" w:space="0"/>
              <w:left w:val="single" w:color="auto" w:sz="4" w:space="0"/>
              <w:bottom w:val="single" w:color="auto" w:sz="4" w:space="0"/>
              <w:right w:val="single" w:color="auto" w:sz="4" w:space="0"/>
            </w:tcBorders>
            <w:vAlign w:val="center"/>
          </w:tcPr>
          <w:p w14:paraId="4EE811BF">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联系方式</w:t>
            </w:r>
          </w:p>
        </w:tc>
        <w:tc>
          <w:tcPr>
            <w:tcW w:w="1378" w:type="dxa"/>
            <w:tcBorders>
              <w:top w:val="single" w:color="auto" w:sz="4" w:space="0"/>
              <w:left w:val="single" w:color="auto" w:sz="4" w:space="0"/>
              <w:bottom w:val="single" w:color="auto" w:sz="4" w:space="0"/>
              <w:right w:val="single" w:color="auto" w:sz="4" w:space="0"/>
            </w:tcBorders>
            <w:vAlign w:val="center"/>
          </w:tcPr>
          <w:p w14:paraId="37FD9CEF">
            <w:pPr>
              <w:widowControl/>
              <w:adjustRightInd w:val="0"/>
              <w:snapToGrid w:val="0"/>
              <w:spacing w:line="360" w:lineRule="exact"/>
              <w:jc w:val="center"/>
              <w:rPr>
                <w:rFonts w:hint="eastAsia" w:ascii="仿宋" w:hAnsi="仿宋" w:eastAsia="仿宋" w:cs="仿宋"/>
                <w:kern w:val="0"/>
                <w:sz w:val="28"/>
                <w:szCs w:val="28"/>
              </w:rPr>
            </w:pPr>
          </w:p>
        </w:tc>
      </w:tr>
      <w:tr w14:paraId="30BC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4CDF97F8">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成员总数（个）</w:t>
            </w:r>
          </w:p>
        </w:tc>
        <w:tc>
          <w:tcPr>
            <w:tcW w:w="2215" w:type="dxa"/>
            <w:gridSpan w:val="3"/>
            <w:tcBorders>
              <w:top w:val="single" w:color="auto" w:sz="4" w:space="0"/>
              <w:left w:val="single" w:color="auto" w:sz="4" w:space="0"/>
              <w:bottom w:val="single" w:color="auto" w:sz="4" w:space="0"/>
              <w:right w:val="single" w:color="auto" w:sz="4" w:space="0"/>
            </w:tcBorders>
            <w:vAlign w:val="center"/>
          </w:tcPr>
          <w:p w14:paraId="38D5F197">
            <w:pPr>
              <w:widowControl/>
              <w:adjustRightInd w:val="0"/>
              <w:snapToGrid w:val="0"/>
              <w:spacing w:line="360" w:lineRule="exact"/>
              <w:jc w:val="center"/>
              <w:rPr>
                <w:rFonts w:hint="eastAsia" w:ascii="仿宋" w:hAnsi="仿宋" w:eastAsia="仿宋" w:cs="仿宋"/>
                <w:kern w:val="0"/>
                <w:sz w:val="28"/>
                <w:szCs w:val="28"/>
              </w:rPr>
            </w:pPr>
          </w:p>
        </w:tc>
        <w:tc>
          <w:tcPr>
            <w:tcW w:w="2270" w:type="dxa"/>
            <w:gridSpan w:val="3"/>
            <w:tcBorders>
              <w:top w:val="single" w:color="auto" w:sz="4" w:space="0"/>
              <w:left w:val="single" w:color="auto" w:sz="4" w:space="0"/>
              <w:bottom w:val="single" w:color="auto" w:sz="4" w:space="0"/>
              <w:right w:val="single" w:color="auto" w:sz="4" w:space="0"/>
            </w:tcBorders>
            <w:vAlign w:val="center"/>
          </w:tcPr>
          <w:p w14:paraId="02A2084C">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企业数量（个）</w:t>
            </w:r>
          </w:p>
        </w:tc>
        <w:tc>
          <w:tcPr>
            <w:tcW w:w="1378" w:type="dxa"/>
            <w:tcBorders>
              <w:top w:val="single" w:color="auto" w:sz="4" w:space="0"/>
              <w:left w:val="single" w:color="auto" w:sz="4" w:space="0"/>
              <w:bottom w:val="single" w:color="auto" w:sz="4" w:space="0"/>
              <w:right w:val="single" w:color="auto" w:sz="4" w:space="0"/>
            </w:tcBorders>
            <w:vAlign w:val="center"/>
          </w:tcPr>
          <w:p w14:paraId="1D25084E">
            <w:pPr>
              <w:widowControl/>
              <w:adjustRightInd w:val="0"/>
              <w:snapToGrid w:val="0"/>
              <w:spacing w:line="360" w:lineRule="exact"/>
              <w:jc w:val="center"/>
              <w:rPr>
                <w:rFonts w:hint="eastAsia" w:ascii="仿宋" w:hAnsi="仿宋" w:eastAsia="仿宋" w:cs="仿宋"/>
                <w:kern w:val="0"/>
                <w:sz w:val="28"/>
                <w:szCs w:val="28"/>
              </w:rPr>
            </w:pPr>
          </w:p>
        </w:tc>
      </w:tr>
      <w:tr w14:paraId="37FA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999" w:type="dxa"/>
            <w:gridSpan w:val="7"/>
            <w:tcBorders>
              <w:top w:val="single" w:color="auto" w:sz="4" w:space="0"/>
              <w:left w:val="single" w:color="auto" w:sz="4" w:space="0"/>
              <w:bottom w:val="single" w:color="auto" w:sz="4" w:space="0"/>
              <w:right w:val="single" w:color="auto" w:sz="4" w:space="0"/>
            </w:tcBorders>
            <w:vAlign w:val="center"/>
          </w:tcPr>
          <w:p w14:paraId="43730AB4">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高校数量（个）</w:t>
            </w:r>
          </w:p>
        </w:tc>
        <w:tc>
          <w:tcPr>
            <w:tcW w:w="2215" w:type="dxa"/>
            <w:gridSpan w:val="3"/>
            <w:tcBorders>
              <w:top w:val="single" w:color="auto" w:sz="4" w:space="0"/>
              <w:left w:val="single" w:color="auto" w:sz="4" w:space="0"/>
              <w:bottom w:val="single" w:color="auto" w:sz="4" w:space="0"/>
              <w:right w:val="single" w:color="auto" w:sz="4" w:space="0"/>
            </w:tcBorders>
            <w:vAlign w:val="center"/>
          </w:tcPr>
          <w:p w14:paraId="2F6E6845">
            <w:pPr>
              <w:widowControl/>
              <w:adjustRightInd w:val="0"/>
              <w:snapToGrid w:val="0"/>
              <w:spacing w:line="360" w:lineRule="exact"/>
              <w:jc w:val="center"/>
              <w:rPr>
                <w:rFonts w:hint="eastAsia" w:ascii="仿宋" w:hAnsi="仿宋" w:eastAsia="仿宋" w:cs="仿宋"/>
                <w:kern w:val="0"/>
                <w:sz w:val="28"/>
                <w:szCs w:val="28"/>
              </w:rPr>
            </w:pPr>
          </w:p>
        </w:tc>
        <w:tc>
          <w:tcPr>
            <w:tcW w:w="2270" w:type="dxa"/>
            <w:gridSpan w:val="3"/>
            <w:tcBorders>
              <w:top w:val="single" w:color="auto" w:sz="4" w:space="0"/>
              <w:left w:val="single" w:color="auto" w:sz="4" w:space="0"/>
              <w:bottom w:val="single" w:color="auto" w:sz="4" w:space="0"/>
              <w:right w:val="single" w:color="auto" w:sz="4" w:space="0"/>
            </w:tcBorders>
            <w:vAlign w:val="center"/>
          </w:tcPr>
          <w:p w14:paraId="39A2E07B">
            <w:pPr>
              <w:widowControl/>
              <w:adjustRightInd w:val="0"/>
              <w:snapToGrid w:val="0"/>
              <w:spacing w:line="3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科研院所数（个）</w:t>
            </w:r>
          </w:p>
        </w:tc>
        <w:tc>
          <w:tcPr>
            <w:tcW w:w="1378" w:type="dxa"/>
            <w:tcBorders>
              <w:top w:val="single" w:color="auto" w:sz="4" w:space="0"/>
              <w:left w:val="single" w:color="auto" w:sz="4" w:space="0"/>
              <w:bottom w:val="single" w:color="auto" w:sz="4" w:space="0"/>
              <w:right w:val="single" w:color="auto" w:sz="4" w:space="0"/>
            </w:tcBorders>
            <w:vAlign w:val="center"/>
          </w:tcPr>
          <w:p w14:paraId="388A981D">
            <w:pPr>
              <w:widowControl/>
              <w:adjustRightInd w:val="0"/>
              <w:snapToGrid w:val="0"/>
              <w:spacing w:line="360" w:lineRule="exact"/>
              <w:jc w:val="center"/>
              <w:rPr>
                <w:rFonts w:hint="eastAsia" w:ascii="仿宋" w:hAnsi="仿宋" w:eastAsia="仿宋" w:cs="仿宋"/>
                <w:kern w:val="0"/>
                <w:sz w:val="28"/>
                <w:szCs w:val="28"/>
              </w:rPr>
            </w:pPr>
          </w:p>
        </w:tc>
      </w:tr>
      <w:tr w14:paraId="20B4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1CDB3608">
            <w:pPr>
              <w:widowControl/>
              <w:adjustRightInd w:val="0"/>
              <w:snapToGrid w:val="0"/>
              <w:spacing w:line="360" w:lineRule="exact"/>
              <w:jc w:val="left"/>
              <w:rPr>
                <w:rFonts w:ascii="Times New Roman" w:hAnsi="Times New Roman" w:eastAsia="方正小标宋_GBK" w:cs="Times New Roman"/>
                <w:kern w:val="0"/>
                <w:sz w:val="28"/>
                <w:szCs w:val="28"/>
              </w:rPr>
            </w:pPr>
            <w:r>
              <w:rPr>
                <w:rFonts w:hint="eastAsia" w:ascii="Times New Roman" w:hAnsi="Times New Roman" w:eastAsia="黑体" w:cs="Times New Roman"/>
                <w:kern w:val="0"/>
                <w:sz w:val="28"/>
                <w:szCs w:val="28"/>
              </w:rPr>
              <w:t>一、联合体建设目标</w:t>
            </w:r>
          </w:p>
        </w:tc>
      </w:tr>
      <w:tr w14:paraId="2B15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862" w:type="dxa"/>
            <w:gridSpan w:val="14"/>
            <w:tcBorders>
              <w:top w:val="single" w:color="auto" w:sz="4" w:space="0"/>
              <w:left w:val="single" w:color="auto" w:sz="4" w:space="0"/>
              <w:bottom w:val="single" w:color="auto" w:sz="4" w:space="0"/>
              <w:right w:val="single" w:color="auto" w:sz="4" w:space="0"/>
            </w:tcBorders>
          </w:tcPr>
          <w:p w14:paraId="4B7D9049">
            <w:pPr>
              <w:widowControl/>
              <w:adjustRightInd w:val="0"/>
              <w:snapToGrid w:val="0"/>
              <w:spacing w:line="360" w:lineRule="exact"/>
              <w:jc w:val="left"/>
              <w:rPr>
                <w:rFonts w:ascii="Times New Roman" w:hAnsi="Times New Roman" w:eastAsia="仿宋_GB2312" w:cs="Times New Roman"/>
                <w:kern w:val="0"/>
                <w:sz w:val="28"/>
                <w:szCs w:val="28"/>
              </w:rPr>
            </w:pPr>
          </w:p>
        </w:tc>
      </w:tr>
      <w:tr w14:paraId="49E8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6527FB81">
            <w:pPr>
              <w:widowControl/>
              <w:adjustRightInd w:val="0"/>
              <w:snapToGrid w:val="0"/>
              <w:spacing w:line="360" w:lineRule="exact"/>
              <w:rPr>
                <w:rFonts w:ascii="Times New Roman" w:hAnsi="Times New Roman" w:eastAsia="仿宋_GB2312" w:cs="Times New Roman"/>
                <w:kern w:val="0"/>
                <w:sz w:val="28"/>
                <w:szCs w:val="28"/>
              </w:rPr>
            </w:pPr>
            <w:r>
              <w:rPr>
                <w:rFonts w:hint="eastAsia" w:ascii="Times New Roman" w:hAnsi="Times New Roman" w:eastAsia="黑体" w:cs="Times New Roman"/>
                <w:kern w:val="0"/>
                <w:sz w:val="28"/>
                <w:szCs w:val="28"/>
              </w:rPr>
              <w:t>二、联合体牵头单位简介</w:t>
            </w:r>
          </w:p>
        </w:tc>
      </w:tr>
      <w:tr w14:paraId="691C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8862" w:type="dxa"/>
            <w:gridSpan w:val="14"/>
            <w:tcBorders>
              <w:top w:val="single" w:color="auto" w:sz="4" w:space="0"/>
              <w:left w:val="single" w:color="auto" w:sz="4" w:space="0"/>
              <w:bottom w:val="single" w:color="auto" w:sz="4" w:space="0"/>
              <w:right w:val="single" w:color="auto" w:sz="4" w:space="0"/>
            </w:tcBorders>
          </w:tcPr>
          <w:p w14:paraId="748D3AF8">
            <w:pPr>
              <w:widowControl/>
              <w:adjustRightInd w:val="0"/>
              <w:snapToGrid w:val="0"/>
              <w:spacing w:line="360" w:lineRule="exact"/>
              <w:jc w:val="left"/>
              <w:rPr>
                <w:rFonts w:ascii="Times New Roman" w:hAnsi="Times New Roman" w:eastAsia="仿宋_GB2312" w:cs="Times New Roman"/>
                <w:kern w:val="0"/>
                <w:sz w:val="28"/>
                <w:szCs w:val="28"/>
              </w:rPr>
            </w:pPr>
          </w:p>
        </w:tc>
      </w:tr>
      <w:tr w14:paraId="6B22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7C1C7786">
            <w:pPr>
              <w:widowControl/>
              <w:adjustRightInd w:val="0"/>
              <w:snapToGrid w:val="0"/>
              <w:spacing w:line="360" w:lineRule="exact"/>
              <w:rPr>
                <w:rFonts w:ascii="Times New Roman" w:hAnsi="Times New Roman" w:eastAsia="仿宋_GB2312" w:cs="Times New Roman"/>
                <w:kern w:val="0"/>
                <w:sz w:val="28"/>
                <w:szCs w:val="28"/>
              </w:rPr>
            </w:pPr>
            <w:r>
              <w:rPr>
                <w:rFonts w:hint="eastAsia" w:ascii="Times New Roman" w:hAnsi="Times New Roman" w:eastAsia="黑体" w:cs="Times New Roman"/>
                <w:kern w:val="0"/>
                <w:sz w:val="28"/>
                <w:szCs w:val="28"/>
              </w:rPr>
              <w:t>三、其他成员单位在行业（或领域）中的地位的简要说明</w:t>
            </w:r>
          </w:p>
        </w:tc>
      </w:tr>
      <w:tr w14:paraId="5626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00" w:type="dxa"/>
            <w:tcBorders>
              <w:top w:val="single" w:color="auto" w:sz="4" w:space="0"/>
              <w:left w:val="single" w:color="auto" w:sz="4" w:space="0"/>
              <w:bottom w:val="single" w:color="auto" w:sz="4" w:space="0"/>
              <w:right w:val="single" w:color="auto" w:sz="4" w:space="0"/>
            </w:tcBorders>
            <w:vAlign w:val="center"/>
          </w:tcPr>
          <w:p w14:paraId="1E68028A">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序号</w:t>
            </w:r>
          </w:p>
        </w:tc>
        <w:tc>
          <w:tcPr>
            <w:tcW w:w="1925" w:type="dxa"/>
            <w:gridSpan w:val="5"/>
            <w:tcBorders>
              <w:top w:val="single" w:color="auto" w:sz="4" w:space="0"/>
              <w:left w:val="single" w:color="auto" w:sz="4" w:space="0"/>
              <w:bottom w:val="single" w:color="auto" w:sz="4" w:space="0"/>
              <w:right w:val="single" w:color="auto" w:sz="4" w:space="0"/>
            </w:tcBorders>
            <w:vAlign w:val="center"/>
          </w:tcPr>
          <w:p w14:paraId="17361CCF">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成员单位名称</w:t>
            </w:r>
          </w:p>
        </w:tc>
        <w:tc>
          <w:tcPr>
            <w:tcW w:w="1463" w:type="dxa"/>
            <w:gridSpan w:val="3"/>
            <w:tcBorders>
              <w:top w:val="single" w:color="auto" w:sz="4" w:space="0"/>
              <w:left w:val="single" w:color="auto" w:sz="4" w:space="0"/>
              <w:bottom w:val="single" w:color="auto" w:sz="4" w:space="0"/>
              <w:right w:val="single" w:color="auto" w:sz="4" w:space="0"/>
            </w:tcBorders>
            <w:vAlign w:val="center"/>
          </w:tcPr>
          <w:p w14:paraId="11FBFF47">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统一社会信用代码</w:t>
            </w:r>
          </w:p>
        </w:tc>
        <w:tc>
          <w:tcPr>
            <w:tcW w:w="4574" w:type="dxa"/>
            <w:gridSpan w:val="5"/>
            <w:tcBorders>
              <w:top w:val="single" w:color="auto" w:sz="4" w:space="0"/>
              <w:left w:val="single" w:color="auto" w:sz="4" w:space="0"/>
              <w:bottom w:val="single" w:color="auto" w:sz="4" w:space="0"/>
              <w:right w:val="single" w:color="auto" w:sz="4" w:space="0"/>
            </w:tcBorders>
            <w:vAlign w:val="center"/>
          </w:tcPr>
          <w:p w14:paraId="0B7D049D">
            <w:pPr>
              <w:widowControl/>
              <w:adjustRightInd w:val="0"/>
              <w:snapToGrid w:val="0"/>
              <w:spacing w:line="3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在行业（或领域）中的地位，在联合体内分工</w:t>
            </w:r>
          </w:p>
        </w:tc>
      </w:tr>
      <w:tr w14:paraId="316A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900" w:type="dxa"/>
            <w:tcBorders>
              <w:top w:val="single" w:color="auto" w:sz="4" w:space="0"/>
              <w:left w:val="single" w:color="auto" w:sz="4" w:space="0"/>
              <w:bottom w:val="single" w:color="auto" w:sz="4" w:space="0"/>
              <w:right w:val="single" w:color="auto" w:sz="4" w:space="0"/>
            </w:tcBorders>
            <w:vAlign w:val="center"/>
          </w:tcPr>
          <w:p w14:paraId="242A12F7">
            <w:pPr>
              <w:widowControl/>
              <w:adjustRightInd w:val="0"/>
              <w:snapToGrid w:val="0"/>
              <w:spacing w:line="3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1925" w:type="dxa"/>
            <w:gridSpan w:val="5"/>
            <w:tcBorders>
              <w:top w:val="single" w:color="auto" w:sz="4" w:space="0"/>
              <w:left w:val="single" w:color="auto" w:sz="4" w:space="0"/>
              <w:bottom w:val="single" w:color="auto" w:sz="4" w:space="0"/>
              <w:right w:val="single" w:color="auto" w:sz="4" w:space="0"/>
            </w:tcBorders>
          </w:tcPr>
          <w:p w14:paraId="7D2642ED">
            <w:pPr>
              <w:widowControl/>
              <w:adjustRightInd w:val="0"/>
              <w:snapToGrid w:val="0"/>
              <w:spacing w:line="360" w:lineRule="exact"/>
              <w:jc w:val="left"/>
              <w:rPr>
                <w:rFonts w:ascii="Times New Roman" w:hAnsi="Times New Roman" w:eastAsia="仿宋_GB2312" w:cs="Times New Roman"/>
                <w:kern w:val="0"/>
                <w:sz w:val="28"/>
                <w:szCs w:val="28"/>
              </w:rPr>
            </w:pPr>
          </w:p>
        </w:tc>
        <w:tc>
          <w:tcPr>
            <w:tcW w:w="1463" w:type="dxa"/>
            <w:gridSpan w:val="3"/>
            <w:tcBorders>
              <w:top w:val="single" w:color="auto" w:sz="4" w:space="0"/>
              <w:left w:val="single" w:color="auto" w:sz="4" w:space="0"/>
              <w:bottom w:val="single" w:color="auto" w:sz="4" w:space="0"/>
              <w:right w:val="single" w:color="auto" w:sz="4" w:space="0"/>
            </w:tcBorders>
          </w:tcPr>
          <w:p w14:paraId="3FE27CF4">
            <w:pPr>
              <w:widowControl/>
              <w:adjustRightInd w:val="0"/>
              <w:snapToGrid w:val="0"/>
              <w:spacing w:line="360" w:lineRule="exact"/>
              <w:jc w:val="left"/>
              <w:rPr>
                <w:rFonts w:ascii="Times New Roman" w:hAnsi="Times New Roman" w:eastAsia="仿宋_GB2312" w:cs="Times New Roman"/>
                <w:kern w:val="0"/>
                <w:sz w:val="28"/>
                <w:szCs w:val="28"/>
              </w:rPr>
            </w:pPr>
          </w:p>
        </w:tc>
        <w:tc>
          <w:tcPr>
            <w:tcW w:w="4574" w:type="dxa"/>
            <w:gridSpan w:val="5"/>
            <w:tcBorders>
              <w:top w:val="single" w:color="auto" w:sz="4" w:space="0"/>
              <w:left w:val="single" w:color="auto" w:sz="4" w:space="0"/>
              <w:bottom w:val="single" w:color="auto" w:sz="4" w:space="0"/>
              <w:right w:val="single" w:color="auto" w:sz="4" w:space="0"/>
            </w:tcBorders>
          </w:tcPr>
          <w:p w14:paraId="6EE0640B">
            <w:pPr>
              <w:widowControl/>
              <w:adjustRightInd w:val="0"/>
              <w:snapToGrid w:val="0"/>
              <w:spacing w:line="360" w:lineRule="exact"/>
              <w:jc w:val="left"/>
              <w:rPr>
                <w:rFonts w:ascii="Times New Roman" w:hAnsi="Times New Roman" w:eastAsia="仿宋_GB2312" w:cs="Times New Roman"/>
                <w:kern w:val="0"/>
                <w:sz w:val="28"/>
                <w:szCs w:val="28"/>
              </w:rPr>
            </w:pPr>
          </w:p>
        </w:tc>
      </w:tr>
      <w:tr w14:paraId="64A1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900" w:type="dxa"/>
            <w:tcBorders>
              <w:top w:val="single" w:color="auto" w:sz="4" w:space="0"/>
              <w:left w:val="single" w:color="auto" w:sz="4" w:space="0"/>
              <w:bottom w:val="single" w:color="auto" w:sz="4" w:space="0"/>
              <w:right w:val="single" w:color="auto" w:sz="4" w:space="0"/>
            </w:tcBorders>
            <w:vAlign w:val="center"/>
          </w:tcPr>
          <w:p w14:paraId="63939DF1">
            <w:pPr>
              <w:widowControl/>
              <w:adjustRightInd w:val="0"/>
              <w:snapToGrid w:val="0"/>
              <w:spacing w:line="360" w:lineRule="exact"/>
              <w:jc w:val="center"/>
              <w:rPr>
                <w:rFonts w:hint="eastAsia"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2</w:t>
            </w:r>
          </w:p>
        </w:tc>
        <w:tc>
          <w:tcPr>
            <w:tcW w:w="1925" w:type="dxa"/>
            <w:gridSpan w:val="5"/>
            <w:tcBorders>
              <w:top w:val="single" w:color="auto" w:sz="4" w:space="0"/>
              <w:left w:val="single" w:color="auto" w:sz="4" w:space="0"/>
              <w:bottom w:val="single" w:color="auto" w:sz="4" w:space="0"/>
              <w:right w:val="single" w:color="auto" w:sz="4" w:space="0"/>
            </w:tcBorders>
          </w:tcPr>
          <w:p w14:paraId="3917F3FE">
            <w:pPr>
              <w:widowControl/>
              <w:adjustRightInd w:val="0"/>
              <w:snapToGrid w:val="0"/>
              <w:spacing w:line="360" w:lineRule="exact"/>
              <w:jc w:val="left"/>
              <w:rPr>
                <w:rFonts w:ascii="Times New Roman" w:hAnsi="Times New Roman" w:eastAsia="仿宋_GB2312" w:cs="Times New Roman"/>
                <w:kern w:val="0"/>
                <w:sz w:val="28"/>
                <w:szCs w:val="28"/>
              </w:rPr>
            </w:pPr>
          </w:p>
        </w:tc>
        <w:tc>
          <w:tcPr>
            <w:tcW w:w="1463" w:type="dxa"/>
            <w:gridSpan w:val="3"/>
            <w:tcBorders>
              <w:top w:val="single" w:color="auto" w:sz="4" w:space="0"/>
              <w:left w:val="single" w:color="auto" w:sz="4" w:space="0"/>
              <w:bottom w:val="single" w:color="auto" w:sz="4" w:space="0"/>
              <w:right w:val="single" w:color="auto" w:sz="4" w:space="0"/>
            </w:tcBorders>
          </w:tcPr>
          <w:p w14:paraId="72E938EB">
            <w:pPr>
              <w:widowControl/>
              <w:adjustRightInd w:val="0"/>
              <w:snapToGrid w:val="0"/>
              <w:spacing w:line="360" w:lineRule="exact"/>
              <w:jc w:val="left"/>
              <w:rPr>
                <w:rFonts w:ascii="Times New Roman" w:hAnsi="Times New Roman" w:eastAsia="仿宋_GB2312" w:cs="Times New Roman"/>
                <w:kern w:val="0"/>
                <w:sz w:val="28"/>
                <w:szCs w:val="28"/>
              </w:rPr>
            </w:pPr>
          </w:p>
        </w:tc>
        <w:tc>
          <w:tcPr>
            <w:tcW w:w="4574" w:type="dxa"/>
            <w:gridSpan w:val="5"/>
            <w:tcBorders>
              <w:top w:val="single" w:color="auto" w:sz="4" w:space="0"/>
              <w:left w:val="single" w:color="auto" w:sz="4" w:space="0"/>
              <w:bottom w:val="single" w:color="auto" w:sz="4" w:space="0"/>
              <w:right w:val="single" w:color="auto" w:sz="4" w:space="0"/>
            </w:tcBorders>
          </w:tcPr>
          <w:p w14:paraId="66065BA6">
            <w:pPr>
              <w:widowControl/>
              <w:adjustRightInd w:val="0"/>
              <w:snapToGrid w:val="0"/>
              <w:spacing w:line="360" w:lineRule="exact"/>
              <w:jc w:val="left"/>
              <w:rPr>
                <w:rFonts w:ascii="Times New Roman" w:hAnsi="Times New Roman" w:eastAsia="仿宋_GB2312" w:cs="Times New Roman"/>
                <w:kern w:val="0"/>
                <w:sz w:val="28"/>
                <w:szCs w:val="28"/>
              </w:rPr>
            </w:pPr>
          </w:p>
        </w:tc>
      </w:tr>
      <w:tr w14:paraId="5769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900" w:type="dxa"/>
            <w:tcBorders>
              <w:top w:val="single" w:color="auto" w:sz="4" w:space="0"/>
              <w:left w:val="single" w:color="auto" w:sz="4" w:space="0"/>
              <w:bottom w:val="single" w:color="auto" w:sz="4" w:space="0"/>
              <w:right w:val="single" w:color="auto" w:sz="4" w:space="0"/>
            </w:tcBorders>
            <w:vAlign w:val="center"/>
          </w:tcPr>
          <w:p w14:paraId="7B1666A6">
            <w:pPr>
              <w:widowControl/>
              <w:adjustRightInd w:val="0"/>
              <w:snapToGrid w:val="0"/>
              <w:spacing w:line="360" w:lineRule="exact"/>
              <w:jc w:val="center"/>
              <w:rPr>
                <w:rFonts w:hint="eastAsia"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3</w:t>
            </w:r>
          </w:p>
        </w:tc>
        <w:tc>
          <w:tcPr>
            <w:tcW w:w="1925" w:type="dxa"/>
            <w:gridSpan w:val="5"/>
            <w:tcBorders>
              <w:top w:val="single" w:color="auto" w:sz="4" w:space="0"/>
              <w:left w:val="single" w:color="auto" w:sz="4" w:space="0"/>
              <w:bottom w:val="single" w:color="auto" w:sz="4" w:space="0"/>
              <w:right w:val="single" w:color="auto" w:sz="4" w:space="0"/>
            </w:tcBorders>
          </w:tcPr>
          <w:p w14:paraId="729C8AA5">
            <w:pPr>
              <w:widowControl/>
              <w:adjustRightInd w:val="0"/>
              <w:snapToGrid w:val="0"/>
              <w:spacing w:line="360" w:lineRule="exact"/>
              <w:jc w:val="left"/>
              <w:rPr>
                <w:rFonts w:ascii="Times New Roman" w:hAnsi="Times New Roman" w:eastAsia="仿宋_GB2312" w:cs="Times New Roman"/>
                <w:kern w:val="0"/>
                <w:sz w:val="28"/>
                <w:szCs w:val="28"/>
              </w:rPr>
            </w:pPr>
          </w:p>
        </w:tc>
        <w:tc>
          <w:tcPr>
            <w:tcW w:w="1463" w:type="dxa"/>
            <w:gridSpan w:val="3"/>
            <w:tcBorders>
              <w:top w:val="single" w:color="auto" w:sz="4" w:space="0"/>
              <w:left w:val="single" w:color="auto" w:sz="4" w:space="0"/>
              <w:bottom w:val="single" w:color="auto" w:sz="4" w:space="0"/>
              <w:right w:val="single" w:color="auto" w:sz="4" w:space="0"/>
            </w:tcBorders>
          </w:tcPr>
          <w:p w14:paraId="3D4832A3">
            <w:pPr>
              <w:widowControl/>
              <w:adjustRightInd w:val="0"/>
              <w:snapToGrid w:val="0"/>
              <w:spacing w:line="360" w:lineRule="exact"/>
              <w:jc w:val="left"/>
              <w:rPr>
                <w:rFonts w:ascii="Times New Roman" w:hAnsi="Times New Roman" w:eastAsia="仿宋_GB2312" w:cs="Times New Roman"/>
                <w:kern w:val="0"/>
                <w:sz w:val="28"/>
                <w:szCs w:val="28"/>
              </w:rPr>
            </w:pPr>
          </w:p>
        </w:tc>
        <w:tc>
          <w:tcPr>
            <w:tcW w:w="4574" w:type="dxa"/>
            <w:gridSpan w:val="5"/>
            <w:tcBorders>
              <w:top w:val="single" w:color="auto" w:sz="4" w:space="0"/>
              <w:left w:val="single" w:color="auto" w:sz="4" w:space="0"/>
              <w:bottom w:val="single" w:color="auto" w:sz="4" w:space="0"/>
              <w:right w:val="single" w:color="auto" w:sz="4" w:space="0"/>
            </w:tcBorders>
          </w:tcPr>
          <w:p w14:paraId="2DE0B34C">
            <w:pPr>
              <w:widowControl/>
              <w:adjustRightInd w:val="0"/>
              <w:snapToGrid w:val="0"/>
              <w:spacing w:line="360" w:lineRule="exact"/>
              <w:jc w:val="left"/>
              <w:rPr>
                <w:rFonts w:ascii="Times New Roman" w:hAnsi="Times New Roman" w:eastAsia="仿宋_GB2312" w:cs="Times New Roman"/>
                <w:kern w:val="0"/>
                <w:sz w:val="28"/>
                <w:szCs w:val="28"/>
              </w:rPr>
            </w:pPr>
          </w:p>
        </w:tc>
      </w:tr>
      <w:tr w14:paraId="123F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77EE765A">
            <w:pPr>
              <w:widowControl/>
              <w:adjustRightInd w:val="0"/>
              <w:snapToGrid w:val="0"/>
              <w:spacing w:line="360" w:lineRule="exact"/>
              <w:jc w:val="left"/>
              <w:rPr>
                <w:rFonts w:ascii="Times New Roman" w:hAnsi="Times New Roman" w:eastAsia="仿宋_GB2312" w:cs="Times New Roman"/>
                <w:kern w:val="0"/>
                <w:sz w:val="28"/>
                <w:szCs w:val="28"/>
              </w:rPr>
            </w:pPr>
            <w:r>
              <w:rPr>
                <w:rFonts w:hint="eastAsia" w:ascii="Times New Roman" w:hAnsi="Times New Roman" w:eastAsia="黑体" w:cs="Times New Roman"/>
                <w:kern w:val="0"/>
                <w:sz w:val="28"/>
                <w:szCs w:val="28"/>
              </w:rPr>
              <w:t>四、主要科研团队情况</w:t>
            </w:r>
          </w:p>
        </w:tc>
      </w:tr>
      <w:tr w14:paraId="240F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jc w:val="center"/>
        </w:trPr>
        <w:tc>
          <w:tcPr>
            <w:tcW w:w="1245" w:type="dxa"/>
            <w:gridSpan w:val="2"/>
            <w:tcBorders>
              <w:top w:val="single" w:color="auto" w:sz="4" w:space="0"/>
              <w:left w:val="single" w:color="auto" w:sz="4" w:space="0"/>
              <w:bottom w:val="single" w:color="auto" w:sz="4" w:space="0"/>
              <w:right w:val="single" w:color="auto" w:sz="4" w:space="0"/>
            </w:tcBorders>
            <w:vAlign w:val="center"/>
          </w:tcPr>
          <w:p w14:paraId="20F4194F">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姓  名</w:t>
            </w: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4F7BA2B2">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年龄</w:t>
            </w:r>
          </w:p>
        </w:tc>
        <w:tc>
          <w:tcPr>
            <w:tcW w:w="1496" w:type="dxa"/>
            <w:gridSpan w:val="3"/>
            <w:tcBorders>
              <w:top w:val="single" w:color="auto" w:sz="4" w:space="0"/>
              <w:left w:val="single" w:color="auto" w:sz="4" w:space="0"/>
              <w:bottom w:val="single" w:color="auto" w:sz="4" w:space="0"/>
              <w:right w:val="single" w:color="auto" w:sz="4" w:space="0"/>
            </w:tcBorders>
            <w:vAlign w:val="center"/>
          </w:tcPr>
          <w:p w14:paraId="551D6CF1">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学历/学位</w:t>
            </w:r>
          </w:p>
        </w:tc>
        <w:tc>
          <w:tcPr>
            <w:tcW w:w="1666" w:type="dxa"/>
            <w:gridSpan w:val="3"/>
            <w:tcBorders>
              <w:top w:val="single" w:color="auto" w:sz="4" w:space="0"/>
              <w:left w:val="single" w:color="auto" w:sz="4" w:space="0"/>
              <w:bottom w:val="single" w:color="auto" w:sz="4" w:space="0"/>
              <w:right w:val="single" w:color="auto" w:sz="4" w:space="0"/>
            </w:tcBorders>
            <w:vAlign w:val="center"/>
          </w:tcPr>
          <w:p w14:paraId="64E93111">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职务/职称</w:t>
            </w:r>
          </w:p>
        </w:tc>
        <w:tc>
          <w:tcPr>
            <w:tcW w:w="1415" w:type="dxa"/>
            <w:tcBorders>
              <w:top w:val="single" w:color="auto" w:sz="4" w:space="0"/>
              <w:left w:val="single" w:color="auto" w:sz="4" w:space="0"/>
              <w:bottom w:val="single" w:color="auto" w:sz="4" w:space="0"/>
              <w:right w:val="single" w:color="auto" w:sz="4" w:space="0"/>
            </w:tcBorders>
            <w:vAlign w:val="center"/>
          </w:tcPr>
          <w:p w14:paraId="610C3902">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从事专业</w:t>
            </w:r>
          </w:p>
        </w:tc>
        <w:tc>
          <w:tcPr>
            <w:tcW w:w="1904" w:type="dxa"/>
            <w:gridSpan w:val="2"/>
            <w:tcBorders>
              <w:top w:val="single" w:color="auto" w:sz="4" w:space="0"/>
              <w:left w:val="single" w:color="auto" w:sz="4" w:space="0"/>
              <w:bottom w:val="single" w:color="auto" w:sz="4" w:space="0"/>
              <w:right w:val="single" w:color="auto" w:sz="4" w:space="0"/>
            </w:tcBorders>
            <w:vAlign w:val="center"/>
          </w:tcPr>
          <w:p w14:paraId="2CF3E7C8">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工作单位</w:t>
            </w:r>
          </w:p>
        </w:tc>
      </w:tr>
      <w:tr w14:paraId="28C9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245" w:type="dxa"/>
            <w:gridSpan w:val="2"/>
            <w:tcBorders>
              <w:top w:val="single" w:color="auto" w:sz="4" w:space="0"/>
              <w:left w:val="single" w:color="auto" w:sz="4" w:space="0"/>
              <w:bottom w:val="single" w:color="auto" w:sz="4" w:space="0"/>
              <w:right w:val="single" w:color="auto" w:sz="4" w:space="0"/>
            </w:tcBorders>
            <w:vAlign w:val="center"/>
          </w:tcPr>
          <w:p w14:paraId="076A6AE7">
            <w:pPr>
              <w:widowControl/>
              <w:adjustRightInd w:val="0"/>
              <w:snapToGrid w:val="0"/>
              <w:spacing w:line="360" w:lineRule="exact"/>
              <w:jc w:val="center"/>
              <w:rPr>
                <w:rFonts w:ascii="Times New Roman" w:hAnsi="Times New Roman" w:eastAsia="仿宋_GB2312" w:cs="Times New Roman"/>
                <w:kern w:val="0"/>
                <w:sz w:val="28"/>
                <w:szCs w:val="28"/>
              </w:rPr>
            </w:pPr>
          </w:p>
          <w:p w14:paraId="1893DE7C">
            <w:pPr>
              <w:widowControl/>
              <w:adjustRightInd w:val="0"/>
              <w:snapToGrid w:val="0"/>
              <w:spacing w:line="360" w:lineRule="exact"/>
              <w:jc w:val="center"/>
              <w:rPr>
                <w:rFonts w:ascii="Times New Roman" w:hAnsi="Times New Roman" w:eastAsia="仿宋_GB2312" w:cs="Times New Roman"/>
                <w:kern w:val="0"/>
                <w:sz w:val="28"/>
                <w:szCs w:val="28"/>
              </w:rPr>
            </w:pP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7BCB0838">
            <w:pPr>
              <w:widowControl/>
              <w:adjustRightInd w:val="0"/>
              <w:snapToGrid w:val="0"/>
              <w:spacing w:line="360" w:lineRule="exact"/>
              <w:jc w:val="center"/>
              <w:rPr>
                <w:rFonts w:ascii="Times New Roman" w:hAnsi="Times New Roman" w:eastAsia="仿宋_GB2312" w:cs="Times New Roman"/>
                <w:kern w:val="0"/>
                <w:sz w:val="28"/>
                <w:szCs w:val="28"/>
              </w:rPr>
            </w:pPr>
          </w:p>
        </w:tc>
        <w:tc>
          <w:tcPr>
            <w:tcW w:w="1496" w:type="dxa"/>
            <w:gridSpan w:val="3"/>
            <w:tcBorders>
              <w:top w:val="single" w:color="auto" w:sz="4" w:space="0"/>
              <w:left w:val="single" w:color="auto" w:sz="4" w:space="0"/>
              <w:bottom w:val="single" w:color="auto" w:sz="4" w:space="0"/>
              <w:right w:val="single" w:color="auto" w:sz="4" w:space="0"/>
            </w:tcBorders>
            <w:vAlign w:val="center"/>
          </w:tcPr>
          <w:p w14:paraId="37074FFE">
            <w:pPr>
              <w:widowControl/>
              <w:adjustRightInd w:val="0"/>
              <w:snapToGrid w:val="0"/>
              <w:spacing w:line="360" w:lineRule="exact"/>
              <w:jc w:val="center"/>
              <w:rPr>
                <w:rFonts w:ascii="Times New Roman" w:hAnsi="Times New Roman" w:eastAsia="仿宋_GB2312" w:cs="Times New Roman"/>
                <w:kern w:val="0"/>
                <w:sz w:val="28"/>
                <w:szCs w:val="28"/>
              </w:rPr>
            </w:pPr>
          </w:p>
        </w:tc>
        <w:tc>
          <w:tcPr>
            <w:tcW w:w="1666" w:type="dxa"/>
            <w:gridSpan w:val="3"/>
            <w:tcBorders>
              <w:top w:val="single" w:color="auto" w:sz="4" w:space="0"/>
              <w:left w:val="single" w:color="auto" w:sz="4" w:space="0"/>
              <w:bottom w:val="single" w:color="auto" w:sz="4" w:space="0"/>
              <w:right w:val="single" w:color="auto" w:sz="4" w:space="0"/>
            </w:tcBorders>
            <w:vAlign w:val="center"/>
          </w:tcPr>
          <w:p w14:paraId="2E94A2A9">
            <w:pPr>
              <w:widowControl/>
              <w:adjustRightInd w:val="0"/>
              <w:snapToGrid w:val="0"/>
              <w:spacing w:line="360" w:lineRule="exact"/>
              <w:jc w:val="center"/>
              <w:rPr>
                <w:rFonts w:ascii="Times New Roman" w:hAnsi="Times New Roman" w:eastAsia="仿宋_GB2312" w:cs="Times New Roman"/>
                <w:kern w:val="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1730E9A4">
            <w:pPr>
              <w:widowControl/>
              <w:adjustRightInd w:val="0"/>
              <w:snapToGrid w:val="0"/>
              <w:spacing w:line="360" w:lineRule="exact"/>
              <w:jc w:val="center"/>
              <w:rPr>
                <w:rFonts w:ascii="Times New Roman" w:hAnsi="Times New Roman" w:eastAsia="仿宋_GB2312" w:cs="Times New Roman"/>
                <w:kern w:val="0"/>
                <w:sz w:val="28"/>
                <w:szCs w:val="28"/>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14:paraId="4A7FED8D">
            <w:pPr>
              <w:widowControl/>
              <w:adjustRightInd w:val="0"/>
              <w:snapToGrid w:val="0"/>
              <w:spacing w:line="360" w:lineRule="exact"/>
              <w:jc w:val="center"/>
              <w:rPr>
                <w:rFonts w:ascii="Times New Roman" w:hAnsi="Times New Roman" w:eastAsia="仿宋_GB2312" w:cs="Times New Roman"/>
                <w:kern w:val="0"/>
                <w:sz w:val="28"/>
                <w:szCs w:val="28"/>
              </w:rPr>
            </w:pPr>
          </w:p>
        </w:tc>
      </w:tr>
      <w:tr w14:paraId="61CC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245" w:type="dxa"/>
            <w:gridSpan w:val="2"/>
            <w:tcBorders>
              <w:top w:val="single" w:color="auto" w:sz="4" w:space="0"/>
              <w:left w:val="single" w:color="auto" w:sz="4" w:space="0"/>
              <w:bottom w:val="single" w:color="auto" w:sz="4" w:space="0"/>
              <w:right w:val="single" w:color="auto" w:sz="4" w:space="0"/>
            </w:tcBorders>
            <w:vAlign w:val="center"/>
          </w:tcPr>
          <w:p w14:paraId="477D7FAE">
            <w:pPr>
              <w:widowControl/>
              <w:adjustRightInd w:val="0"/>
              <w:snapToGrid w:val="0"/>
              <w:spacing w:line="360" w:lineRule="exact"/>
              <w:jc w:val="center"/>
              <w:rPr>
                <w:rFonts w:ascii="Times New Roman" w:hAnsi="Times New Roman" w:eastAsia="仿宋_GB2312" w:cs="Times New Roman"/>
                <w:kern w:val="0"/>
                <w:sz w:val="28"/>
                <w:szCs w:val="28"/>
              </w:rPr>
            </w:pP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34980BEE">
            <w:pPr>
              <w:widowControl/>
              <w:adjustRightInd w:val="0"/>
              <w:snapToGrid w:val="0"/>
              <w:spacing w:line="360" w:lineRule="exact"/>
              <w:jc w:val="center"/>
              <w:rPr>
                <w:rFonts w:ascii="Times New Roman" w:hAnsi="Times New Roman" w:eastAsia="仿宋_GB2312" w:cs="Times New Roman"/>
                <w:kern w:val="0"/>
                <w:sz w:val="28"/>
                <w:szCs w:val="28"/>
              </w:rPr>
            </w:pPr>
          </w:p>
        </w:tc>
        <w:tc>
          <w:tcPr>
            <w:tcW w:w="1496" w:type="dxa"/>
            <w:gridSpan w:val="3"/>
            <w:tcBorders>
              <w:top w:val="single" w:color="auto" w:sz="4" w:space="0"/>
              <w:left w:val="single" w:color="auto" w:sz="4" w:space="0"/>
              <w:bottom w:val="single" w:color="auto" w:sz="4" w:space="0"/>
              <w:right w:val="single" w:color="auto" w:sz="4" w:space="0"/>
            </w:tcBorders>
            <w:vAlign w:val="center"/>
          </w:tcPr>
          <w:p w14:paraId="480E7B82">
            <w:pPr>
              <w:widowControl/>
              <w:adjustRightInd w:val="0"/>
              <w:snapToGrid w:val="0"/>
              <w:spacing w:line="360" w:lineRule="exact"/>
              <w:jc w:val="center"/>
              <w:rPr>
                <w:rFonts w:ascii="Times New Roman" w:hAnsi="Times New Roman" w:eastAsia="仿宋_GB2312" w:cs="Times New Roman"/>
                <w:kern w:val="0"/>
                <w:sz w:val="28"/>
                <w:szCs w:val="28"/>
              </w:rPr>
            </w:pPr>
          </w:p>
        </w:tc>
        <w:tc>
          <w:tcPr>
            <w:tcW w:w="1666" w:type="dxa"/>
            <w:gridSpan w:val="3"/>
            <w:tcBorders>
              <w:top w:val="single" w:color="auto" w:sz="4" w:space="0"/>
              <w:left w:val="single" w:color="auto" w:sz="4" w:space="0"/>
              <w:bottom w:val="single" w:color="auto" w:sz="4" w:space="0"/>
              <w:right w:val="single" w:color="auto" w:sz="4" w:space="0"/>
            </w:tcBorders>
            <w:vAlign w:val="center"/>
          </w:tcPr>
          <w:p w14:paraId="6EA50018">
            <w:pPr>
              <w:widowControl/>
              <w:adjustRightInd w:val="0"/>
              <w:snapToGrid w:val="0"/>
              <w:spacing w:line="360" w:lineRule="exact"/>
              <w:jc w:val="center"/>
              <w:rPr>
                <w:rFonts w:ascii="Times New Roman" w:hAnsi="Times New Roman" w:eastAsia="仿宋_GB2312" w:cs="Times New Roman"/>
                <w:kern w:val="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4B0178B4">
            <w:pPr>
              <w:widowControl/>
              <w:adjustRightInd w:val="0"/>
              <w:snapToGrid w:val="0"/>
              <w:spacing w:line="360" w:lineRule="exact"/>
              <w:jc w:val="center"/>
              <w:rPr>
                <w:rFonts w:ascii="Times New Roman" w:hAnsi="Times New Roman" w:eastAsia="仿宋_GB2312" w:cs="Times New Roman"/>
                <w:kern w:val="0"/>
                <w:sz w:val="28"/>
                <w:szCs w:val="28"/>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14:paraId="12805F18">
            <w:pPr>
              <w:widowControl/>
              <w:adjustRightInd w:val="0"/>
              <w:snapToGrid w:val="0"/>
              <w:spacing w:line="360" w:lineRule="exact"/>
              <w:jc w:val="center"/>
              <w:rPr>
                <w:rFonts w:ascii="Times New Roman" w:hAnsi="Times New Roman" w:eastAsia="仿宋_GB2312" w:cs="Times New Roman"/>
                <w:kern w:val="0"/>
                <w:sz w:val="28"/>
                <w:szCs w:val="28"/>
              </w:rPr>
            </w:pPr>
          </w:p>
        </w:tc>
      </w:tr>
      <w:tr w14:paraId="4DE6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01AFBCB2">
            <w:pPr>
              <w:widowControl/>
              <w:adjustRightInd w:val="0"/>
              <w:snapToGrid w:val="0"/>
              <w:spacing w:line="360" w:lineRule="exact"/>
              <w:jc w:val="left"/>
              <w:rPr>
                <w:rFonts w:ascii="Times New Roman" w:hAnsi="Times New Roman" w:eastAsia="仿宋_GB2312" w:cs="Times New Roman"/>
                <w:kern w:val="0"/>
                <w:sz w:val="28"/>
                <w:szCs w:val="28"/>
              </w:rPr>
            </w:pPr>
            <w:r>
              <w:rPr>
                <w:rFonts w:hint="eastAsia" w:ascii="Times New Roman" w:hAnsi="Times New Roman" w:eastAsia="黑体" w:cs="Times New Roman"/>
                <w:kern w:val="0"/>
                <w:sz w:val="28"/>
                <w:szCs w:val="28"/>
              </w:rPr>
              <w:t>五、联合体已建省级以上科研平台情况（含重点实验室、工程技术研究中心、技术创新中心、</w:t>
            </w:r>
            <w:r>
              <w:rPr>
                <w:rFonts w:hint="eastAsia" w:ascii="Times New Roman" w:hAnsi="Times New Roman" w:eastAsia="黑体" w:cs="Times New Roman"/>
                <w:kern w:val="0"/>
                <w:sz w:val="28"/>
                <w:szCs w:val="28"/>
                <w:lang w:val="en-US" w:eastAsia="zh-CN"/>
              </w:rPr>
              <w:t>产业技术研究院、</w:t>
            </w:r>
            <w:r>
              <w:rPr>
                <w:rFonts w:hint="eastAsia" w:ascii="Times New Roman" w:hAnsi="Times New Roman" w:eastAsia="黑体" w:cs="Times New Roman"/>
                <w:kern w:val="0"/>
                <w:sz w:val="28"/>
                <w:szCs w:val="28"/>
              </w:rPr>
              <w:t>新型研发机构等各类创新平台）</w:t>
            </w:r>
          </w:p>
        </w:tc>
      </w:tr>
      <w:tr w14:paraId="3F8F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jc w:val="center"/>
        </w:trPr>
        <w:tc>
          <w:tcPr>
            <w:tcW w:w="1838" w:type="dxa"/>
            <w:gridSpan w:val="3"/>
            <w:tcBorders>
              <w:top w:val="single" w:color="auto" w:sz="4" w:space="0"/>
              <w:left w:val="single" w:color="auto" w:sz="4" w:space="0"/>
              <w:bottom w:val="single" w:color="auto" w:sz="4" w:space="0"/>
              <w:right w:val="single" w:color="auto" w:sz="4" w:space="0"/>
            </w:tcBorders>
            <w:vAlign w:val="center"/>
          </w:tcPr>
          <w:p w14:paraId="24895CB6">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平台名称</w:t>
            </w:r>
          </w:p>
        </w:tc>
        <w:tc>
          <w:tcPr>
            <w:tcW w:w="2039" w:type="dxa"/>
            <w:gridSpan w:val="5"/>
            <w:tcBorders>
              <w:top w:val="single" w:color="auto" w:sz="4" w:space="0"/>
              <w:left w:val="single" w:color="auto" w:sz="4" w:space="0"/>
              <w:bottom w:val="single" w:color="auto" w:sz="4" w:space="0"/>
              <w:right w:val="single" w:color="auto" w:sz="4" w:space="0"/>
            </w:tcBorders>
            <w:vAlign w:val="center"/>
          </w:tcPr>
          <w:p w14:paraId="44B68690">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学科/产业领域</w:t>
            </w:r>
          </w:p>
        </w:tc>
        <w:tc>
          <w:tcPr>
            <w:tcW w:w="1666" w:type="dxa"/>
            <w:gridSpan w:val="3"/>
            <w:tcBorders>
              <w:top w:val="single" w:color="auto" w:sz="4" w:space="0"/>
              <w:left w:val="single" w:color="auto" w:sz="4" w:space="0"/>
              <w:bottom w:val="single" w:color="auto" w:sz="4" w:space="0"/>
              <w:right w:val="single" w:color="auto" w:sz="4" w:space="0"/>
            </w:tcBorders>
            <w:vAlign w:val="center"/>
          </w:tcPr>
          <w:p w14:paraId="295510FD">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国家/省级</w:t>
            </w:r>
          </w:p>
        </w:tc>
        <w:tc>
          <w:tcPr>
            <w:tcW w:w="1415" w:type="dxa"/>
            <w:tcBorders>
              <w:top w:val="single" w:color="auto" w:sz="4" w:space="0"/>
              <w:left w:val="single" w:color="auto" w:sz="4" w:space="0"/>
              <w:bottom w:val="single" w:color="auto" w:sz="4" w:space="0"/>
              <w:right w:val="single" w:color="auto" w:sz="4" w:space="0"/>
            </w:tcBorders>
            <w:vAlign w:val="center"/>
          </w:tcPr>
          <w:p w14:paraId="3F79891C">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建设时间</w:t>
            </w:r>
          </w:p>
        </w:tc>
        <w:tc>
          <w:tcPr>
            <w:tcW w:w="1904" w:type="dxa"/>
            <w:gridSpan w:val="2"/>
            <w:tcBorders>
              <w:top w:val="single" w:color="auto" w:sz="4" w:space="0"/>
              <w:left w:val="single" w:color="auto" w:sz="4" w:space="0"/>
              <w:bottom w:val="single" w:color="auto" w:sz="4" w:space="0"/>
              <w:right w:val="single" w:color="auto" w:sz="4" w:space="0"/>
            </w:tcBorders>
            <w:vAlign w:val="center"/>
          </w:tcPr>
          <w:p w14:paraId="348DD0CA">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依托单位</w:t>
            </w:r>
          </w:p>
        </w:tc>
      </w:tr>
      <w:tr w14:paraId="3910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1838" w:type="dxa"/>
            <w:gridSpan w:val="3"/>
            <w:tcBorders>
              <w:top w:val="single" w:color="auto" w:sz="4" w:space="0"/>
              <w:left w:val="single" w:color="auto" w:sz="4" w:space="0"/>
              <w:bottom w:val="single" w:color="auto" w:sz="4" w:space="0"/>
              <w:right w:val="single" w:color="auto" w:sz="4" w:space="0"/>
            </w:tcBorders>
            <w:vAlign w:val="center"/>
          </w:tcPr>
          <w:p w14:paraId="01E6A190">
            <w:pPr>
              <w:widowControl/>
              <w:adjustRightInd w:val="0"/>
              <w:snapToGrid w:val="0"/>
              <w:spacing w:line="360" w:lineRule="exact"/>
              <w:jc w:val="center"/>
              <w:rPr>
                <w:rFonts w:ascii="Times New Roman" w:hAnsi="Times New Roman" w:eastAsia="仿宋_GB2312" w:cs="Times New Roman"/>
                <w:kern w:val="0"/>
                <w:sz w:val="28"/>
                <w:szCs w:val="28"/>
              </w:rPr>
            </w:pPr>
          </w:p>
        </w:tc>
        <w:tc>
          <w:tcPr>
            <w:tcW w:w="2039" w:type="dxa"/>
            <w:gridSpan w:val="5"/>
            <w:tcBorders>
              <w:top w:val="single" w:color="auto" w:sz="4" w:space="0"/>
              <w:left w:val="single" w:color="auto" w:sz="4" w:space="0"/>
              <w:bottom w:val="single" w:color="auto" w:sz="4" w:space="0"/>
              <w:right w:val="single" w:color="auto" w:sz="4" w:space="0"/>
            </w:tcBorders>
            <w:vAlign w:val="center"/>
          </w:tcPr>
          <w:p w14:paraId="07D0B80E">
            <w:pPr>
              <w:widowControl/>
              <w:adjustRightInd w:val="0"/>
              <w:snapToGrid w:val="0"/>
              <w:spacing w:line="360" w:lineRule="exact"/>
              <w:jc w:val="center"/>
              <w:rPr>
                <w:rFonts w:ascii="Times New Roman" w:hAnsi="Times New Roman" w:eastAsia="仿宋_GB2312" w:cs="Times New Roman"/>
                <w:kern w:val="0"/>
                <w:sz w:val="28"/>
                <w:szCs w:val="28"/>
              </w:rPr>
            </w:pPr>
          </w:p>
        </w:tc>
        <w:tc>
          <w:tcPr>
            <w:tcW w:w="1666" w:type="dxa"/>
            <w:gridSpan w:val="3"/>
            <w:tcBorders>
              <w:top w:val="single" w:color="auto" w:sz="4" w:space="0"/>
              <w:left w:val="single" w:color="auto" w:sz="4" w:space="0"/>
              <w:bottom w:val="single" w:color="auto" w:sz="4" w:space="0"/>
              <w:right w:val="single" w:color="auto" w:sz="4" w:space="0"/>
            </w:tcBorders>
            <w:vAlign w:val="center"/>
          </w:tcPr>
          <w:p w14:paraId="6D31A10A">
            <w:pPr>
              <w:widowControl/>
              <w:adjustRightInd w:val="0"/>
              <w:snapToGrid w:val="0"/>
              <w:spacing w:line="360" w:lineRule="exact"/>
              <w:jc w:val="center"/>
              <w:rPr>
                <w:rFonts w:ascii="Times New Roman" w:hAnsi="Times New Roman" w:eastAsia="仿宋_GB2312" w:cs="Times New Roman"/>
                <w:kern w:val="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23FBF70F">
            <w:pPr>
              <w:widowControl/>
              <w:adjustRightInd w:val="0"/>
              <w:snapToGrid w:val="0"/>
              <w:spacing w:line="360" w:lineRule="exact"/>
              <w:jc w:val="center"/>
              <w:rPr>
                <w:rFonts w:ascii="Times New Roman" w:hAnsi="Times New Roman" w:eastAsia="仿宋_GB2312" w:cs="Times New Roman"/>
                <w:kern w:val="0"/>
                <w:sz w:val="28"/>
                <w:szCs w:val="28"/>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14:paraId="1441BD83">
            <w:pPr>
              <w:widowControl/>
              <w:adjustRightInd w:val="0"/>
              <w:snapToGrid w:val="0"/>
              <w:spacing w:line="360" w:lineRule="exact"/>
              <w:jc w:val="center"/>
              <w:rPr>
                <w:rFonts w:ascii="Times New Roman" w:hAnsi="Times New Roman" w:eastAsia="仿宋_GB2312" w:cs="Times New Roman"/>
                <w:kern w:val="0"/>
                <w:sz w:val="28"/>
                <w:szCs w:val="28"/>
              </w:rPr>
            </w:pPr>
          </w:p>
        </w:tc>
      </w:tr>
      <w:tr w14:paraId="303C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838" w:type="dxa"/>
            <w:gridSpan w:val="3"/>
            <w:tcBorders>
              <w:top w:val="single" w:color="auto" w:sz="4" w:space="0"/>
              <w:left w:val="single" w:color="auto" w:sz="4" w:space="0"/>
              <w:bottom w:val="single" w:color="auto" w:sz="4" w:space="0"/>
              <w:right w:val="single" w:color="auto" w:sz="4" w:space="0"/>
            </w:tcBorders>
            <w:vAlign w:val="center"/>
          </w:tcPr>
          <w:p w14:paraId="38D71E37">
            <w:pPr>
              <w:widowControl/>
              <w:adjustRightInd w:val="0"/>
              <w:snapToGrid w:val="0"/>
              <w:spacing w:line="360" w:lineRule="exact"/>
              <w:jc w:val="center"/>
              <w:rPr>
                <w:rFonts w:ascii="Times New Roman" w:hAnsi="Times New Roman" w:eastAsia="仿宋_GB2312" w:cs="Times New Roman"/>
                <w:kern w:val="0"/>
                <w:sz w:val="28"/>
                <w:szCs w:val="28"/>
              </w:rPr>
            </w:pPr>
          </w:p>
        </w:tc>
        <w:tc>
          <w:tcPr>
            <w:tcW w:w="2039" w:type="dxa"/>
            <w:gridSpan w:val="5"/>
            <w:tcBorders>
              <w:top w:val="single" w:color="auto" w:sz="4" w:space="0"/>
              <w:left w:val="single" w:color="auto" w:sz="4" w:space="0"/>
              <w:bottom w:val="single" w:color="auto" w:sz="4" w:space="0"/>
              <w:right w:val="single" w:color="auto" w:sz="4" w:space="0"/>
            </w:tcBorders>
            <w:vAlign w:val="center"/>
          </w:tcPr>
          <w:p w14:paraId="2FAEF368">
            <w:pPr>
              <w:widowControl/>
              <w:adjustRightInd w:val="0"/>
              <w:snapToGrid w:val="0"/>
              <w:spacing w:line="360" w:lineRule="exact"/>
              <w:jc w:val="center"/>
              <w:rPr>
                <w:rFonts w:ascii="Times New Roman" w:hAnsi="Times New Roman" w:eastAsia="仿宋_GB2312" w:cs="Times New Roman"/>
                <w:kern w:val="0"/>
                <w:sz w:val="28"/>
                <w:szCs w:val="28"/>
              </w:rPr>
            </w:pPr>
          </w:p>
        </w:tc>
        <w:tc>
          <w:tcPr>
            <w:tcW w:w="1666" w:type="dxa"/>
            <w:gridSpan w:val="3"/>
            <w:tcBorders>
              <w:top w:val="single" w:color="auto" w:sz="4" w:space="0"/>
              <w:left w:val="single" w:color="auto" w:sz="4" w:space="0"/>
              <w:bottom w:val="single" w:color="auto" w:sz="4" w:space="0"/>
              <w:right w:val="single" w:color="auto" w:sz="4" w:space="0"/>
            </w:tcBorders>
            <w:vAlign w:val="center"/>
          </w:tcPr>
          <w:p w14:paraId="65BCA4EF">
            <w:pPr>
              <w:widowControl/>
              <w:adjustRightInd w:val="0"/>
              <w:snapToGrid w:val="0"/>
              <w:spacing w:line="360" w:lineRule="exact"/>
              <w:jc w:val="center"/>
              <w:rPr>
                <w:rFonts w:ascii="Times New Roman" w:hAnsi="Times New Roman" w:eastAsia="仿宋_GB2312" w:cs="Times New Roman"/>
                <w:kern w:val="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111061F5">
            <w:pPr>
              <w:widowControl/>
              <w:adjustRightInd w:val="0"/>
              <w:snapToGrid w:val="0"/>
              <w:spacing w:line="360" w:lineRule="exact"/>
              <w:jc w:val="center"/>
              <w:rPr>
                <w:rFonts w:ascii="Times New Roman" w:hAnsi="Times New Roman" w:eastAsia="仿宋_GB2312" w:cs="Times New Roman"/>
                <w:kern w:val="0"/>
                <w:sz w:val="28"/>
                <w:szCs w:val="28"/>
              </w:rPr>
            </w:pPr>
          </w:p>
        </w:tc>
        <w:tc>
          <w:tcPr>
            <w:tcW w:w="1904" w:type="dxa"/>
            <w:gridSpan w:val="2"/>
            <w:tcBorders>
              <w:top w:val="single" w:color="auto" w:sz="4" w:space="0"/>
              <w:left w:val="single" w:color="auto" w:sz="4" w:space="0"/>
              <w:bottom w:val="single" w:color="auto" w:sz="4" w:space="0"/>
              <w:right w:val="single" w:color="auto" w:sz="4" w:space="0"/>
            </w:tcBorders>
            <w:vAlign w:val="center"/>
          </w:tcPr>
          <w:p w14:paraId="3C8AB485">
            <w:pPr>
              <w:widowControl/>
              <w:adjustRightInd w:val="0"/>
              <w:snapToGrid w:val="0"/>
              <w:spacing w:line="360" w:lineRule="exact"/>
              <w:jc w:val="center"/>
              <w:rPr>
                <w:rFonts w:ascii="Times New Roman" w:hAnsi="Times New Roman" w:eastAsia="仿宋_GB2312" w:cs="Times New Roman"/>
                <w:kern w:val="0"/>
                <w:sz w:val="28"/>
                <w:szCs w:val="28"/>
              </w:rPr>
            </w:pPr>
          </w:p>
        </w:tc>
      </w:tr>
      <w:tr w14:paraId="5FAE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45A17FC1">
            <w:pPr>
              <w:widowControl/>
              <w:adjustRightInd w:val="0"/>
              <w:snapToGrid w:val="0"/>
              <w:spacing w:line="360" w:lineRule="exact"/>
              <w:rPr>
                <w:rFonts w:ascii="Times New Roman" w:hAnsi="Times New Roman" w:eastAsia="仿宋_GB2312" w:cs="Times New Roman"/>
                <w:kern w:val="0"/>
                <w:sz w:val="28"/>
                <w:szCs w:val="28"/>
              </w:rPr>
            </w:pPr>
            <w:r>
              <w:rPr>
                <w:rFonts w:hint="eastAsia" w:ascii="Times New Roman" w:hAnsi="Times New Roman" w:eastAsia="黑体" w:cs="Times New Roman"/>
                <w:kern w:val="0"/>
                <w:sz w:val="28"/>
                <w:szCs w:val="28"/>
              </w:rPr>
              <w:t>六、联合体已具备的合作基础、开展活动和取得的实效</w:t>
            </w:r>
          </w:p>
        </w:tc>
      </w:tr>
      <w:tr w14:paraId="4531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8862" w:type="dxa"/>
            <w:gridSpan w:val="14"/>
            <w:tcBorders>
              <w:top w:val="single" w:color="auto" w:sz="4" w:space="0"/>
              <w:left w:val="single" w:color="auto" w:sz="4" w:space="0"/>
              <w:bottom w:val="single" w:color="auto" w:sz="4" w:space="0"/>
              <w:right w:val="single" w:color="auto" w:sz="4" w:space="0"/>
            </w:tcBorders>
            <w:vAlign w:val="center"/>
          </w:tcPr>
          <w:p w14:paraId="54A47BE2">
            <w:pPr>
              <w:widowControl/>
              <w:adjustRightInd w:val="0"/>
              <w:snapToGrid w:val="0"/>
              <w:spacing w:line="360" w:lineRule="exact"/>
              <w:rPr>
                <w:rFonts w:ascii="Times New Roman" w:hAnsi="Times New Roman" w:eastAsia="黑体" w:cs="Times New Roman"/>
                <w:kern w:val="0"/>
                <w:sz w:val="28"/>
                <w:szCs w:val="28"/>
              </w:rPr>
            </w:pPr>
          </w:p>
        </w:tc>
      </w:tr>
      <w:tr w14:paraId="3B77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exact"/>
          <w:jc w:val="center"/>
        </w:trPr>
        <w:tc>
          <w:tcPr>
            <w:tcW w:w="1928" w:type="dxa"/>
            <w:gridSpan w:val="4"/>
            <w:tcBorders>
              <w:top w:val="single" w:color="auto" w:sz="4" w:space="0"/>
              <w:left w:val="single" w:color="auto" w:sz="4" w:space="0"/>
              <w:bottom w:val="single" w:color="auto" w:sz="4" w:space="0"/>
              <w:right w:val="single" w:color="auto" w:sz="4" w:space="0"/>
            </w:tcBorders>
            <w:vAlign w:val="center"/>
          </w:tcPr>
          <w:p w14:paraId="14A88D52">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牵头单位</w:t>
            </w:r>
          </w:p>
        </w:tc>
        <w:tc>
          <w:tcPr>
            <w:tcW w:w="6934" w:type="dxa"/>
            <w:gridSpan w:val="10"/>
            <w:tcBorders>
              <w:top w:val="single" w:color="auto" w:sz="4" w:space="0"/>
              <w:left w:val="single" w:color="auto" w:sz="4" w:space="0"/>
              <w:bottom w:val="single" w:color="auto" w:sz="4" w:space="0"/>
              <w:right w:val="single" w:color="auto" w:sz="4" w:space="0"/>
            </w:tcBorders>
            <w:vAlign w:val="bottom"/>
          </w:tcPr>
          <w:p w14:paraId="21422DA6">
            <w:pPr>
              <w:widowControl/>
              <w:adjustRightInd w:val="0"/>
              <w:snapToGrid w:val="0"/>
              <w:spacing w:line="360" w:lineRule="exact"/>
              <w:jc w:val="right"/>
              <w:rPr>
                <w:rFonts w:hint="eastAsia" w:ascii="仿宋" w:hAnsi="仿宋" w:eastAsia="仿宋" w:cs="仿宋"/>
                <w:kern w:val="0"/>
                <w:sz w:val="32"/>
                <w:szCs w:val="32"/>
              </w:rPr>
            </w:pPr>
          </w:p>
          <w:p w14:paraId="02DE0F40">
            <w:pPr>
              <w:widowControl/>
              <w:tabs>
                <w:tab w:val="left" w:pos="5546"/>
                <w:tab w:val="right" w:pos="7432"/>
              </w:tabs>
              <w:adjustRightInd w:val="0"/>
              <w:snapToGrid w:val="0"/>
              <w:spacing w:line="360" w:lineRule="exact"/>
              <w:ind w:firstLine="3520" w:firstLineChars="1100"/>
              <w:jc w:val="left"/>
              <w:rPr>
                <w:rFonts w:hint="eastAsia" w:ascii="仿宋" w:hAnsi="仿宋" w:eastAsia="仿宋" w:cs="仿宋"/>
                <w:kern w:val="0"/>
                <w:sz w:val="32"/>
                <w:szCs w:val="32"/>
              </w:rPr>
            </w:pPr>
            <w:r>
              <w:rPr>
                <w:rFonts w:hint="eastAsia" w:ascii="仿宋" w:hAnsi="仿宋" w:eastAsia="仿宋" w:cs="仿宋"/>
                <w:kern w:val="0"/>
                <w:sz w:val="32"/>
                <w:szCs w:val="32"/>
              </w:rPr>
              <w:t>（盖章）</w:t>
            </w:r>
          </w:p>
          <w:p w14:paraId="1BFBCAD7">
            <w:pPr>
              <w:widowControl/>
              <w:adjustRightInd w:val="0"/>
              <w:snapToGrid w:val="0"/>
              <w:spacing w:line="3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年  月  日</w:t>
            </w:r>
          </w:p>
          <w:p w14:paraId="25A1639D">
            <w:pPr>
              <w:widowControl/>
              <w:adjustRightInd w:val="0"/>
              <w:snapToGrid w:val="0"/>
              <w:spacing w:line="360" w:lineRule="exact"/>
              <w:jc w:val="right"/>
              <w:rPr>
                <w:rFonts w:hint="eastAsia" w:ascii="仿宋" w:hAnsi="仿宋" w:eastAsia="仿宋" w:cs="仿宋"/>
                <w:kern w:val="0"/>
                <w:sz w:val="32"/>
                <w:szCs w:val="32"/>
              </w:rPr>
            </w:pPr>
          </w:p>
        </w:tc>
      </w:tr>
      <w:tr w14:paraId="0CC2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jc w:val="center"/>
        </w:trPr>
        <w:tc>
          <w:tcPr>
            <w:tcW w:w="1928" w:type="dxa"/>
            <w:gridSpan w:val="4"/>
            <w:tcBorders>
              <w:top w:val="single" w:color="auto" w:sz="4" w:space="0"/>
              <w:left w:val="single" w:color="auto" w:sz="4" w:space="0"/>
              <w:bottom w:val="single" w:color="auto" w:sz="4" w:space="0"/>
              <w:right w:val="single" w:color="auto" w:sz="4" w:space="0"/>
            </w:tcBorders>
            <w:vAlign w:val="center"/>
          </w:tcPr>
          <w:p w14:paraId="6B3C8C03">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成员单位</w:t>
            </w:r>
          </w:p>
        </w:tc>
        <w:tc>
          <w:tcPr>
            <w:tcW w:w="6934" w:type="dxa"/>
            <w:gridSpan w:val="10"/>
            <w:tcBorders>
              <w:top w:val="single" w:color="auto" w:sz="4" w:space="0"/>
              <w:left w:val="single" w:color="auto" w:sz="4" w:space="0"/>
              <w:bottom w:val="single" w:color="auto" w:sz="4" w:space="0"/>
              <w:right w:val="single" w:color="auto" w:sz="4" w:space="0"/>
            </w:tcBorders>
            <w:vAlign w:val="bottom"/>
          </w:tcPr>
          <w:p w14:paraId="0CD43F90">
            <w:pPr>
              <w:widowControl/>
              <w:tabs>
                <w:tab w:val="left" w:pos="5546"/>
                <w:tab w:val="right" w:pos="7432"/>
              </w:tabs>
              <w:adjustRightInd w:val="0"/>
              <w:snapToGrid w:val="0"/>
              <w:spacing w:line="360" w:lineRule="exact"/>
              <w:ind w:firstLine="3520" w:firstLineChars="1100"/>
              <w:jc w:val="left"/>
              <w:rPr>
                <w:rFonts w:hint="eastAsia" w:ascii="仿宋" w:hAnsi="仿宋" w:eastAsia="仿宋" w:cs="仿宋"/>
                <w:kern w:val="0"/>
                <w:sz w:val="32"/>
                <w:szCs w:val="32"/>
              </w:rPr>
            </w:pPr>
            <w:r>
              <w:rPr>
                <w:rFonts w:hint="eastAsia" w:ascii="仿宋" w:hAnsi="仿宋" w:eastAsia="仿宋" w:cs="仿宋"/>
                <w:kern w:val="0"/>
                <w:sz w:val="32"/>
                <w:szCs w:val="32"/>
              </w:rPr>
              <w:t>（盖章）</w:t>
            </w:r>
          </w:p>
          <w:p w14:paraId="45971D27">
            <w:pPr>
              <w:widowControl/>
              <w:adjustRightInd w:val="0"/>
              <w:snapToGrid w:val="0"/>
              <w:spacing w:line="3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年  月  日</w:t>
            </w:r>
          </w:p>
          <w:p w14:paraId="51463097">
            <w:pPr>
              <w:widowControl/>
              <w:adjustRightInd w:val="0"/>
              <w:snapToGrid w:val="0"/>
              <w:spacing w:line="360" w:lineRule="exact"/>
              <w:ind w:right="1280"/>
              <w:jc w:val="left"/>
              <w:rPr>
                <w:rFonts w:hint="eastAsia" w:ascii="仿宋" w:hAnsi="仿宋" w:eastAsia="仿宋" w:cs="仿宋"/>
                <w:kern w:val="0"/>
                <w:sz w:val="32"/>
                <w:szCs w:val="32"/>
              </w:rPr>
            </w:pPr>
          </w:p>
        </w:tc>
      </w:tr>
      <w:tr w14:paraId="4265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exact"/>
          <w:jc w:val="center"/>
        </w:trPr>
        <w:tc>
          <w:tcPr>
            <w:tcW w:w="1928" w:type="dxa"/>
            <w:gridSpan w:val="4"/>
            <w:tcBorders>
              <w:top w:val="single" w:color="auto" w:sz="4" w:space="0"/>
              <w:left w:val="single" w:color="auto" w:sz="4" w:space="0"/>
              <w:bottom w:val="single" w:color="auto" w:sz="4" w:space="0"/>
              <w:right w:val="single" w:color="auto" w:sz="4" w:space="0"/>
            </w:tcBorders>
            <w:vAlign w:val="center"/>
          </w:tcPr>
          <w:p w14:paraId="2FCBDCA5">
            <w:pPr>
              <w:widowControl/>
              <w:adjustRightInd w:val="0"/>
              <w:snapToGrid w:val="0"/>
              <w:spacing w:line="360" w:lineRule="exact"/>
              <w:jc w:val="both"/>
              <w:rPr>
                <w:rFonts w:hint="eastAsia" w:ascii="仿宋" w:hAnsi="仿宋" w:eastAsia="仿宋" w:cs="仿宋"/>
                <w:kern w:val="0"/>
                <w:sz w:val="28"/>
                <w:szCs w:val="28"/>
              </w:rPr>
            </w:pPr>
            <w:r>
              <w:rPr>
                <w:rFonts w:hint="eastAsia" w:ascii="仿宋" w:hAnsi="仿宋" w:eastAsia="仿宋" w:cs="仿宋"/>
                <w:kern w:val="0"/>
                <w:sz w:val="28"/>
                <w:szCs w:val="28"/>
              </w:rPr>
              <w:t>县区科技局、开发区科技管理部门审核意见</w:t>
            </w:r>
          </w:p>
        </w:tc>
        <w:tc>
          <w:tcPr>
            <w:tcW w:w="6934" w:type="dxa"/>
            <w:gridSpan w:val="10"/>
            <w:tcBorders>
              <w:top w:val="single" w:color="auto" w:sz="4" w:space="0"/>
              <w:left w:val="single" w:color="auto" w:sz="4" w:space="0"/>
              <w:bottom w:val="single" w:color="auto" w:sz="4" w:space="0"/>
              <w:right w:val="single" w:color="auto" w:sz="4" w:space="0"/>
            </w:tcBorders>
            <w:vAlign w:val="bottom"/>
          </w:tcPr>
          <w:p w14:paraId="3ADC6675">
            <w:pPr>
              <w:widowControl/>
              <w:adjustRightInd w:val="0"/>
              <w:snapToGrid w:val="0"/>
              <w:spacing w:line="360" w:lineRule="exact"/>
              <w:jc w:val="righ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3453590B">
            <w:pPr>
              <w:widowControl/>
              <w:tabs>
                <w:tab w:val="left" w:pos="5546"/>
                <w:tab w:val="right" w:pos="7432"/>
              </w:tabs>
              <w:adjustRightInd w:val="0"/>
              <w:snapToGrid w:val="0"/>
              <w:spacing w:line="360" w:lineRule="exact"/>
              <w:ind w:firstLine="3520" w:firstLineChars="1100"/>
              <w:jc w:val="left"/>
              <w:rPr>
                <w:rFonts w:hint="eastAsia" w:ascii="仿宋" w:hAnsi="仿宋" w:eastAsia="仿宋" w:cs="仿宋"/>
                <w:kern w:val="0"/>
                <w:sz w:val="32"/>
                <w:szCs w:val="32"/>
              </w:rPr>
            </w:pPr>
            <w:r>
              <w:rPr>
                <w:rFonts w:hint="eastAsia" w:ascii="仿宋" w:hAnsi="仿宋" w:eastAsia="仿宋" w:cs="仿宋"/>
                <w:kern w:val="0"/>
                <w:sz w:val="32"/>
                <w:szCs w:val="32"/>
              </w:rPr>
              <w:t>（盖章）</w:t>
            </w:r>
          </w:p>
          <w:p w14:paraId="7C8BB9DC">
            <w:pPr>
              <w:widowControl/>
              <w:adjustRightInd w:val="0"/>
              <w:snapToGrid w:val="0"/>
              <w:spacing w:line="3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年  月  日</w:t>
            </w:r>
          </w:p>
          <w:p w14:paraId="176615F9">
            <w:pPr>
              <w:widowControl/>
              <w:adjustRightInd w:val="0"/>
              <w:snapToGrid w:val="0"/>
              <w:spacing w:line="360" w:lineRule="exact"/>
              <w:jc w:val="right"/>
              <w:rPr>
                <w:rFonts w:hint="eastAsia" w:ascii="仿宋" w:hAnsi="仿宋" w:eastAsia="仿宋" w:cs="仿宋"/>
                <w:kern w:val="0"/>
                <w:sz w:val="32"/>
                <w:szCs w:val="32"/>
              </w:rPr>
            </w:pPr>
          </w:p>
        </w:tc>
      </w:tr>
      <w:tr w14:paraId="197E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exact"/>
          <w:jc w:val="center"/>
        </w:trPr>
        <w:tc>
          <w:tcPr>
            <w:tcW w:w="1928" w:type="dxa"/>
            <w:gridSpan w:val="4"/>
            <w:tcBorders>
              <w:top w:val="single" w:color="auto" w:sz="4" w:space="0"/>
              <w:left w:val="single" w:color="auto" w:sz="4" w:space="0"/>
              <w:bottom w:val="single" w:color="auto" w:sz="4" w:space="0"/>
              <w:right w:val="single" w:color="auto" w:sz="4" w:space="0"/>
            </w:tcBorders>
            <w:vAlign w:val="center"/>
          </w:tcPr>
          <w:p w14:paraId="54468A86">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市科技局</w:t>
            </w:r>
          </w:p>
          <w:p w14:paraId="313D225A">
            <w:pPr>
              <w:widowControl/>
              <w:adjustRightInd w:val="0"/>
              <w:snapToGrid w:val="0"/>
              <w:spacing w:line="36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审核意见</w:t>
            </w:r>
          </w:p>
        </w:tc>
        <w:tc>
          <w:tcPr>
            <w:tcW w:w="6934" w:type="dxa"/>
            <w:gridSpan w:val="10"/>
            <w:tcBorders>
              <w:top w:val="single" w:color="auto" w:sz="4" w:space="0"/>
              <w:left w:val="single" w:color="auto" w:sz="4" w:space="0"/>
              <w:bottom w:val="single" w:color="auto" w:sz="4" w:space="0"/>
              <w:right w:val="single" w:color="auto" w:sz="4" w:space="0"/>
            </w:tcBorders>
            <w:vAlign w:val="bottom"/>
          </w:tcPr>
          <w:p w14:paraId="115BB136">
            <w:pPr>
              <w:widowControl/>
              <w:adjustRightInd w:val="0"/>
              <w:snapToGrid w:val="0"/>
              <w:spacing w:line="360" w:lineRule="exact"/>
              <w:jc w:val="righ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5AA2848">
            <w:pPr>
              <w:widowControl/>
              <w:tabs>
                <w:tab w:val="left" w:pos="5546"/>
                <w:tab w:val="right" w:pos="7432"/>
              </w:tabs>
              <w:adjustRightInd w:val="0"/>
              <w:snapToGrid w:val="0"/>
              <w:spacing w:line="360" w:lineRule="exact"/>
              <w:ind w:firstLine="3520" w:firstLineChars="1100"/>
              <w:jc w:val="left"/>
              <w:rPr>
                <w:rFonts w:hint="eastAsia" w:ascii="仿宋" w:hAnsi="仿宋" w:eastAsia="仿宋" w:cs="仿宋"/>
                <w:kern w:val="0"/>
                <w:sz w:val="32"/>
                <w:szCs w:val="32"/>
              </w:rPr>
            </w:pPr>
            <w:r>
              <w:rPr>
                <w:rFonts w:hint="eastAsia" w:ascii="仿宋" w:hAnsi="仿宋" w:eastAsia="仿宋" w:cs="仿宋"/>
                <w:kern w:val="0"/>
                <w:sz w:val="32"/>
                <w:szCs w:val="32"/>
              </w:rPr>
              <w:t>（盖章）</w:t>
            </w:r>
          </w:p>
          <w:p w14:paraId="6BD80674">
            <w:pPr>
              <w:widowControl/>
              <w:adjustRightInd w:val="0"/>
              <w:snapToGrid w:val="0"/>
              <w:spacing w:line="3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年  月  日</w:t>
            </w:r>
          </w:p>
          <w:p w14:paraId="597C8819">
            <w:pPr>
              <w:widowControl/>
              <w:adjustRightInd w:val="0"/>
              <w:snapToGrid w:val="0"/>
              <w:spacing w:line="360" w:lineRule="exact"/>
              <w:jc w:val="center"/>
              <w:rPr>
                <w:rFonts w:hint="eastAsia" w:ascii="仿宋" w:hAnsi="仿宋" w:eastAsia="仿宋" w:cs="仿宋"/>
                <w:kern w:val="0"/>
                <w:sz w:val="32"/>
                <w:szCs w:val="32"/>
              </w:rPr>
            </w:pPr>
          </w:p>
        </w:tc>
      </w:tr>
    </w:tbl>
    <w:p w14:paraId="313E51C4">
      <w:pPr>
        <w:widowControl/>
        <w:jc w:val="left"/>
        <w:rPr>
          <w:rFonts w:ascii="Times New Roman" w:hAnsi="Times New Roman" w:eastAsia="黑体" w:cs="Times New Roman"/>
          <w:kern w:val="0"/>
          <w:sz w:val="32"/>
          <w:szCs w:val="32"/>
        </w:rPr>
        <w:sectPr>
          <w:footerReference r:id="rId3" w:type="default"/>
          <w:footerReference r:id="rId4" w:type="even"/>
          <w:pgSz w:w="11906" w:h="16838"/>
          <w:pgMar w:top="1701" w:right="1531" w:bottom="1701" w:left="1531" w:header="708" w:footer="1077" w:gutter="0"/>
          <w:pgNumType w:fmt="numberInDash"/>
          <w:cols w:space="720" w:num="1"/>
          <w:docGrid w:linePitch="286" w:charSpace="0"/>
        </w:sectPr>
      </w:pPr>
    </w:p>
    <w:p w14:paraId="0264C0E9">
      <w:pPr>
        <w:widowControl/>
        <w:adjustRightInd w:val="0"/>
        <w:snapToGrid w:val="0"/>
        <w:spacing w:after="156" w:afterLines="50" w:line="60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附件2</w:t>
      </w:r>
    </w:p>
    <w:p w14:paraId="07FE13D4">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kern w:val="0"/>
          <w:sz w:val="32"/>
          <w:szCs w:val="32"/>
        </w:rPr>
      </w:pPr>
    </w:p>
    <w:p w14:paraId="6E495427">
      <w:pPr>
        <w:widowControl/>
        <w:tabs>
          <w:tab w:val="left" w:pos="2010"/>
        </w:tabs>
        <w:adjustRightInd w:val="0"/>
        <w:snapToGrid w:val="0"/>
        <w:jc w:val="center"/>
        <w:rPr>
          <w:rFonts w:ascii="方正小标宋简体" w:hAnsi="方正小标宋简体" w:eastAsia="方正小标宋简体" w:cs="黑体"/>
          <w:kern w:val="0"/>
          <w:sz w:val="44"/>
          <w:szCs w:val="44"/>
        </w:rPr>
      </w:pPr>
      <w:r>
        <w:rPr>
          <w:rFonts w:hint="eastAsia" w:ascii="方正小标宋简体" w:hAnsi="方正小标宋简体" w:eastAsia="方正小标宋简体" w:cs="黑体"/>
          <w:kern w:val="0"/>
          <w:sz w:val="44"/>
          <w:szCs w:val="44"/>
          <w:lang w:val="en-US" w:eastAsia="zh-CN"/>
        </w:rPr>
        <w:t>铜陵</w:t>
      </w:r>
      <w:r>
        <w:rPr>
          <w:rFonts w:hint="eastAsia" w:ascii="方正小标宋简体" w:hAnsi="方正小标宋简体" w:eastAsia="方正小标宋简体" w:cs="黑体"/>
          <w:kern w:val="0"/>
          <w:sz w:val="44"/>
          <w:szCs w:val="44"/>
        </w:rPr>
        <w:t>市创新联合体建设方案编制参考大纲</w:t>
      </w:r>
    </w:p>
    <w:p w14:paraId="0E2E4E24">
      <w:pPr>
        <w:widowControl/>
        <w:tabs>
          <w:tab w:val="left" w:pos="2010"/>
        </w:tabs>
        <w:adjustRightInd w:val="0"/>
        <w:snapToGrid w:val="0"/>
        <w:jc w:val="left"/>
        <w:rPr>
          <w:rFonts w:ascii="仿宋_GB2312" w:hAnsi="黑体" w:eastAsia="仿宋_GB2312" w:cs="黑体"/>
          <w:kern w:val="0"/>
          <w:sz w:val="32"/>
          <w:szCs w:val="32"/>
        </w:rPr>
      </w:pPr>
    </w:p>
    <w:p w14:paraId="217869C3">
      <w:pPr>
        <w:widowControl/>
        <w:tabs>
          <w:tab w:val="left" w:pos="2010"/>
        </w:tabs>
        <w:adjustRightInd w:val="0"/>
        <w:snapToGrid w:val="0"/>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创新联合体建设方案包括但不限于以下内容：</w:t>
      </w:r>
    </w:p>
    <w:p w14:paraId="237E1789">
      <w:pPr>
        <w:keepNext w:val="0"/>
        <w:keepLines w:val="0"/>
        <w:pageBreakBefore w:val="0"/>
        <w:widowControl/>
        <w:numPr>
          <w:ilvl w:val="0"/>
          <w:numId w:val="0"/>
        </w:numPr>
        <w:tabs>
          <w:tab w:val="left" w:pos="2010"/>
        </w:tabs>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产业基础和行业基础</w:t>
      </w:r>
    </w:p>
    <w:p w14:paraId="3759B75D">
      <w:pPr>
        <w:keepNext w:val="0"/>
        <w:keepLines w:val="0"/>
        <w:pageBreakBefore w:val="0"/>
        <w:widowControl/>
        <w:numPr>
          <w:ilvl w:val="0"/>
          <w:numId w:val="0"/>
        </w:numPr>
        <w:tabs>
          <w:tab w:val="left" w:pos="2010"/>
        </w:tabs>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建设目标</w:t>
      </w:r>
    </w:p>
    <w:p w14:paraId="07DC4766">
      <w:pPr>
        <w:keepNext w:val="0"/>
        <w:keepLines w:val="0"/>
        <w:pageBreakBefore w:val="0"/>
        <w:widowControl/>
        <w:numPr>
          <w:ilvl w:val="0"/>
          <w:numId w:val="0"/>
        </w:numPr>
        <w:tabs>
          <w:tab w:val="left" w:pos="2010"/>
        </w:tabs>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重点任务</w:t>
      </w:r>
    </w:p>
    <w:p w14:paraId="28ABDB03">
      <w:pPr>
        <w:keepNext w:val="0"/>
        <w:keepLines w:val="0"/>
        <w:pageBreakBefore w:val="0"/>
        <w:widowControl/>
        <w:numPr>
          <w:ilvl w:val="0"/>
          <w:numId w:val="0"/>
        </w:numPr>
        <w:tabs>
          <w:tab w:val="left" w:pos="2010"/>
        </w:tabs>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建设运行机制</w:t>
      </w:r>
    </w:p>
    <w:p w14:paraId="43B2B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6FA54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7C09DF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1C5750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355EF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0644D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06C080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2C6CE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3DEE3C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392E8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701193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22428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406EA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0DE160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sectPr>
          <w:pgSz w:w="11906" w:h="16838"/>
          <w:pgMar w:top="1701" w:right="1531" w:bottom="1701" w:left="1531" w:header="851" w:footer="992" w:gutter="0"/>
          <w:pgNumType w:fmt="numberInDash"/>
          <w:cols w:space="425" w:num="1"/>
          <w:docGrid w:type="lines" w:linePitch="312" w:charSpace="0"/>
        </w:sectPr>
      </w:pPr>
    </w:p>
    <w:p w14:paraId="759909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p w14:paraId="3C8B3B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方正黑体_GBK" w:hAnsi="方正黑体_GBK" w:eastAsia="方正黑体_GBK" w:cs="方正黑体_GBK"/>
          <w:i w:val="0"/>
          <w:iCs w:val="0"/>
          <w:caps w:val="0"/>
          <w:color w:val="333333"/>
          <w:spacing w:val="0"/>
          <w:kern w:val="0"/>
          <w:sz w:val="32"/>
          <w:szCs w:val="32"/>
          <w:shd w:val="clear" w:fill="FFFFFF"/>
          <w:lang w:val="en-US" w:eastAsia="zh-CN" w:bidi="ar"/>
        </w:rPr>
      </w:pPr>
    </w:p>
    <w:tbl>
      <w:tblPr>
        <w:tblStyle w:val="7"/>
        <w:tblpPr w:leftFromText="180" w:rightFromText="180" w:vertAnchor="text" w:horzAnchor="page" w:tblpX="1570" w:tblpY="114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BAC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060" w:type="dxa"/>
            <w:tcBorders>
              <w:top w:val="single" w:color="auto" w:sz="4" w:space="0"/>
              <w:left w:val="nil"/>
              <w:bottom w:val="single" w:color="auto" w:sz="4" w:space="0"/>
              <w:right w:val="nil"/>
            </w:tcBorders>
            <w:noWrap w:val="0"/>
            <w:vAlign w:val="center"/>
          </w:tcPr>
          <w:p w14:paraId="50EC505F">
            <w:pPr>
              <w:spacing w:line="400" w:lineRule="exact"/>
              <w:rPr>
                <w:rFonts w:hint="eastAsia" w:ascii="仿宋" w:hAnsi="仿宋" w:eastAsia="仿宋" w:cs="仿宋"/>
                <w:sz w:val="32"/>
                <w:szCs w:val="32"/>
              </w:rPr>
            </w:pPr>
            <w:r>
              <w:rPr>
                <w:rFonts w:hint="eastAsia" w:ascii="仿宋" w:hAnsi="仿宋" w:eastAsia="仿宋" w:cs="仿宋"/>
                <w:sz w:val="32"/>
                <w:szCs w:val="32"/>
              </w:rPr>
              <w:t xml:space="preserve">铜陵市科学技术局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日印发</w:t>
            </w:r>
          </w:p>
        </w:tc>
      </w:tr>
    </w:tbl>
    <w:p w14:paraId="2E7567AC">
      <w:bookmarkStart w:id="0" w:name="_GoBack"/>
      <w:bookmarkEnd w:id="0"/>
    </w:p>
    <w:sectPr>
      <w:footerReference r:id="rId5" w:type="default"/>
      <w:pgSz w:w="11906" w:h="16838"/>
      <w:pgMar w:top="1701"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CAB52B-A391-4B71-8F4A-A38645582D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F24786C-B7F2-4323-BCE9-F63FCEA59674}"/>
  </w:font>
  <w:font w:name="仿宋">
    <w:panose1 w:val="02010609060101010101"/>
    <w:charset w:val="86"/>
    <w:family w:val="auto"/>
    <w:pitch w:val="default"/>
    <w:sig w:usb0="800002BF" w:usb1="38CF7CFA" w:usb2="00000016" w:usb3="00000000" w:csb0="00040001" w:csb1="00000000"/>
    <w:embedRegular r:id="rId3" w:fontKey="{DC7B1446-EF3E-466D-BF8A-337189BA3EB2}"/>
  </w:font>
  <w:font w:name="仿宋_GB2312">
    <w:panose1 w:val="02010609030101010101"/>
    <w:charset w:val="86"/>
    <w:family w:val="auto"/>
    <w:pitch w:val="default"/>
    <w:sig w:usb0="00000001" w:usb1="080E0000" w:usb2="00000000" w:usb3="00000000" w:csb0="00040000" w:csb1="00000000"/>
    <w:embedRegular r:id="rId4" w:fontKey="{E0301646-ED5E-4AB4-B46D-FD3CBF94E86A}"/>
  </w:font>
  <w:font w:name="华文中宋">
    <w:panose1 w:val="02010600040101010101"/>
    <w:charset w:val="86"/>
    <w:family w:val="auto"/>
    <w:pitch w:val="default"/>
    <w:sig w:usb0="00000287" w:usb1="080F0000" w:usb2="00000000" w:usb3="00000000" w:csb0="0004009F" w:csb1="DFD70000"/>
    <w:embedRegular r:id="rId5" w:fontKey="{9ABFBAFE-B61C-4024-80E7-8349537844C4}"/>
  </w:font>
  <w:font w:name="楷体_GB2312">
    <w:altName w:val="楷体"/>
    <w:panose1 w:val="02010609030101010101"/>
    <w:charset w:val="86"/>
    <w:family w:val="modern"/>
    <w:pitch w:val="default"/>
    <w:sig w:usb0="00000000" w:usb1="00000000" w:usb2="00000010" w:usb3="00000000" w:csb0="00040000" w:csb1="00000000"/>
    <w:embedRegular r:id="rId6" w:fontKey="{533E3E63-2CF2-47F0-80D3-3B489864AAA1}"/>
  </w:font>
  <w:font w:name="方正小标宋_GBK">
    <w:panose1 w:val="02000000000000000000"/>
    <w:charset w:val="86"/>
    <w:family w:val="auto"/>
    <w:pitch w:val="default"/>
    <w:sig w:usb0="A00002BF" w:usb1="38CF7CFA" w:usb2="00082016" w:usb3="00000000" w:csb0="00040001" w:csb1="00000000"/>
    <w:embedRegular r:id="rId7" w:fontKey="{BFBD3835-0D6A-4B43-B7C7-6BFE52E7BEDF}"/>
  </w:font>
  <w:font w:name="方正黑体_GBK">
    <w:altName w:val="微软雅黑"/>
    <w:panose1 w:val="00000000000000000000"/>
    <w:charset w:val="00"/>
    <w:family w:val="auto"/>
    <w:pitch w:val="default"/>
    <w:sig w:usb0="00000000" w:usb1="00000000" w:usb2="00000000" w:usb3="00000000" w:csb0="00000000" w:csb1="00000000"/>
    <w:embedRegular r:id="rId8" w:fontKey="{06C3AE9F-E77C-4FCF-BD58-8386DD8BE0DA}"/>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0C6F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85FC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485FC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44C14">
    <w:pPr>
      <w:pStyle w:val="4"/>
      <w:jc w:val="right"/>
      <w:rPr>
        <w:rFonts w:ascii="Times New Roman" w:hAnsi="Times New Roman" w:eastAsia="仿宋_GB2312" w:cs="Times New Roman"/>
        <w:sz w:val="28"/>
        <w:szCs w:val="28"/>
      </w:rPr>
    </w:pPr>
  </w:p>
  <w:p w14:paraId="532F0C10">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BE78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3N2UwNTIxYjM2MzY1NjlhZjMyMTkwMDNhZDg4NGYifQ=="/>
  </w:docVars>
  <w:rsids>
    <w:rsidRoot w:val="348C5C0B"/>
    <w:rsid w:val="01671BDD"/>
    <w:rsid w:val="029A7B8D"/>
    <w:rsid w:val="040F20B8"/>
    <w:rsid w:val="04C335CE"/>
    <w:rsid w:val="071D689A"/>
    <w:rsid w:val="07531A46"/>
    <w:rsid w:val="08173D96"/>
    <w:rsid w:val="092E1232"/>
    <w:rsid w:val="0B536D2E"/>
    <w:rsid w:val="0C4D5E73"/>
    <w:rsid w:val="0CF81C11"/>
    <w:rsid w:val="0D2A1331"/>
    <w:rsid w:val="0DBF4B4E"/>
    <w:rsid w:val="0E79636D"/>
    <w:rsid w:val="103A226A"/>
    <w:rsid w:val="10C5247C"/>
    <w:rsid w:val="129A3494"/>
    <w:rsid w:val="12D966CC"/>
    <w:rsid w:val="13070B2A"/>
    <w:rsid w:val="1347361C"/>
    <w:rsid w:val="16F643D6"/>
    <w:rsid w:val="17B44FF8"/>
    <w:rsid w:val="17EC6540"/>
    <w:rsid w:val="186500A0"/>
    <w:rsid w:val="1A661269"/>
    <w:rsid w:val="1BB455C7"/>
    <w:rsid w:val="1BB47375"/>
    <w:rsid w:val="1C7C64AE"/>
    <w:rsid w:val="1DFC2591"/>
    <w:rsid w:val="1E222CBC"/>
    <w:rsid w:val="1F8A72F3"/>
    <w:rsid w:val="1FEB532F"/>
    <w:rsid w:val="213C22E6"/>
    <w:rsid w:val="26802C75"/>
    <w:rsid w:val="280D0539"/>
    <w:rsid w:val="28EC1992"/>
    <w:rsid w:val="2B065598"/>
    <w:rsid w:val="2B683CD8"/>
    <w:rsid w:val="2BDF11C1"/>
    <w:rsid w:val="2BE02ADE"/>
    <w:rsid w:val="2C1520B2"/>
    <w:rsid w:val="2C7A3CC3"/>
    <w:rsid w:val="2CAB47C4"/>
    <w:rsid w:val="2DBE4083"/>
    <w:rsid w:val="2E424CB4"/>
    <w:rsid w:val="2E70537D"/>
    <w:rsid w:val="2FC57E55"/>
    <w:rsid w:val="32441BAB"/>
    <w:rsid w:val="32A55811"/>
    <w:rsid w:val="33163F6E"/>
    <w:rsid w:val="34207846"/>
    <w:rsid w:val="348C5C0B"/>
    <w:rsid w:val="351C625F"/>
    <w:rsid w:val="35D42350"/>
    <w:rsid w:val="369736C3"/>
    <w:rsid w:val="36B85A42"/>
    <w:rsid w:val="37895702"/>
    <w:rsid w:val="38A04AB1"/>
    <w:rsid w:val="38A30A45"/>
    <w:rsid w:val="38E00BD0"/>
    <w:rsid w:val="391B4A7F"/>
    <w:rsid w:val="3A316306"/>
    <w:rsid w:val="3B53405D"/>
    <w:rsid w:val="3C6C37AC"/>
    <w:rsid w:val="3CA80CC7"/>
    <w:rsid w:val="3CB008C8"/>
    <w:rsid w:val="3D39018D"/>
    <w:rsid w:val="3E144053"/>
    <w:rsid w:val="3F3F70D6"/>
    <w:rsid w:val="3F5C54AA"/>
    <w:rsid w:val="3F626FE3"/>
    <w:rsid w:val="411029F0"/>
    <w:rsid w:val="411910AF"/>
    <w:rsid w:val="42A930FC"/>
    <w:rsid w:val="45B44292"/>
    <w:rsid w:val="4698770F"/>
    <w:rsid w:val="49F41101"/>
    <w:rsid w:val="4A183041"/>
    <w:rsid w:val="4AA743C5"/>
    <w:rsid w:val="4B736055"/>
    <w:rsid w:val="4C70544E"/>
    <w:rsid w:val="4C995F8F"/>
    <w:rsid w:val="4D697710"/>
    <w:rsid w:val="4F9E46AF"/>
    <w:rsid w:val="4FA9473B"/>
    <w:rsid w:val="50C51101"/>
    <w:rsid w:val="52297A2E"/>
    <w:rsid w:val="560B1CAC"/>
    <w:rsid w:val="56B714EC"/>
    <w:rsid w:val="58FD3402"/>
    <w:rsid w:val="5AE605F2"/>
    <w:rsid w:val="5B151FE7"/>
    <w:rsid w:val="5C272C70"/>
    <w:rsid w:val="5D1D4FF1"/>
    <w:rsid w:val="5DD45079"/>
    <w:rsid w:val="5DD72E4A"/>
    <w:rsid w:val="5E6722C3"/>
    <w:rsid w:val="5E783C56"/>
    <w:rsid w:val="5FC15189"/>
    <w:rsid w:val="6042451C"/>
    <w:rsid w:val="610D74CC"/>
    <w:rsid w:val="6155027F"/>
    <w:rsid w:val="62DB2A06"/>
    <w:rsid w:val="62DB47B4"/>
    <w:rsid w:val="63D53536"/>
    <w:rsid w:val="645A795A"/>
    <w:rsid w:val="6589499B"/>
    <w:rsid w:val="65D82C96"/>
    <w:rsid w:val="669A6417"/>
    <w:rsid w:val="69C45FA2"/>
    <w:rsid w:val="6B5363CE"/>
    <w:rsid w:val="6D657A9C"/>
    <w:rsid w:val="6DA560EA"/>
    <w:rsid w:val="6E2C2368"/>
    <w:rsid w:val="6FDC4815"/>
    <w:rsid w:val="6FFE5F86"/>
    <w:rsid w:val="70497201"/>
    <w:rsid w:val="71E61073"/>
    <w:rsid w:val="72E6342D"/>
    <w:rsid w:val="72FC49FE"/>
    <w:rsid w:val="74185868"/>
    <w:rsid w:val="74C57072"/>
    <w:rsid w:val="75E023B5"/>
    <w:rsid w:val="7621652A"/>
    <w:rsid w:val="77514BED"/>
    <w:rsid w:val="77A94803"/>
    <w:rsid w:val="784D7AAA"/>
    <w:rsid w:val="7863107C"/>
    <w:rsid w:val="78C55892"/>
    <w:rsid w:val="799A266B"/>
    <w:rsid w:val="7AA31C03"/>
    <w:rsid w:val="7ABB0CFB"/>
    <w:rsid w:val="7ABB6F4D"/>
    <w:rsid w:val="7C036DFE"/>
    <w:rsid w:val="7EC30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Lines="0" w:beforeAutospacing="1" w:after="100" w:afterLines="0" w:afterAutospacing="1"/>
      <w:jc w:val="left"/>
      <w:outlineLvl w:val="0"/>
    </w:pPr>
    <w:rPr>
      <w:rFonts w:ascii="宋体" w:hAnsi="宋体" w:eastAsia="宋体" w:cs="宋体"/>
      <w:b/>
      <w:bCs/>
      <w:kern w:val="36"/>
      <w:sz w:val="48"/>
      <w:szCs w:val="48"/>
    </w:rPr>
  </w:style>
  <w:style w:type="paragraph" w:styleId="3">
    <w:name w:val="heading 2"/>
    <w:basedOn w:val="1"/>
    <w:next w:val="1"/>
    <w:qFormat/>
    <w:uiPriority w:val="0"/>
    <w:pPr>
      <w:keepNext/>
      <w:keepLines/>
      <w:spacing w:line="412" w:lineRule="auto"/>
      <w:outlineLvl w:val="1"/>
    </w:pPr>
    <w:rPr>
      <w:rFonts w:ascii="Arial" w:hAnsi="Arial" w:eastAsia="黑体"/>
      <w:b/>
      <w:bCs/>
      <w:sz w:val="32"/>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rPr>
      <w:sz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3170</Words>
  <Characters>3215</Characters>
  <Lines>0</Lines>
  <Paragraphs>0</Paragraphs>
  <TotalTime>2</TotalTime>
  <ScaleCrop>false</ScaleCrop>
  <LinksUpToDate>false</LinksUpToDate>
  <CharactersWithSpaces>3418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2024-03-25T08:24:00Z</dcterms:created>
  <dc:creator>春暖花开</dc:creator>
  <cp:lastModifiedBy>WPS_1212054685</cp:lastModifiedBy>
  <cp:lastPrinted>2024-08-28T07:40:00Z</cp:lastPrinted>
  <dcterms:modified xsi:type="dcterms:W3CDTF">2024-08-28T08:11:01Z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FE9C895FF0CE4F2195B0FF48F21405AF_13</vt:lpwstr>
  </property>
</Properties>
</file>