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中华人民共和国固体废物污染环境防治法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（1995年10月30日第八届全国人民代表大会常务委员会第十六次会议通过　2004年12月29日第十届全国人民代表大会常务委员会第十三次会议第一次修订　根据2013年6月29日第十二届全国人民代表大会常务委员会第三次会议《关于修改〈中华人民共和国文物保护法〉等十二部法律的决定》第一次修正　根据2015年4月24日第十二届全国人民代表大会常务委员会第十四次会议《关于修改〈中华人民共和国港口法〉等七部法律的决定》第二次修正　根据2016年11月7日第十二届全国人民代表大会常务委员会第二十四次会议《关于修改〈中华人民共和国对外贸易法〉等十二部法律的决定》第三次修正　2020年4月29日第十三届全国人民代表大会常务委员会第十七次会议第二次修订）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第三章　工业固体废物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第四章　生活垃圾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第五章　建筑垃圾、农业固体废物等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第六章　危险废物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第七章　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第一条　为了保护和改善生态环境，防治固体废物污染环境，保障公众健康，维护生态安全，推进生态文明建设，促进经济社会可持续发展，制定本法。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第二条　固体废物污染环境的防治适用本法。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固体废物污染海洋环境的防治和放射性固体废物污染环境的防治不适用本法。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第三条　国家推行绿色发展方式，促进清洁生产和循环经济发展。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国家倡导简约适度、绿色低碳的生活方式，引导公众积极参与固体废物污染环境防治。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第四条　固体废物污染环境防治坚持减量化、资源化和无害化的原则。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任何单位和个人都应当采取措施，减少固体废物的产生量，促进固体废物的综合利用，降低固体废物的危害性。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第五条　固体废物污染环境防治坚持污染担责的原则。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产生、收集、贮存、运输、利用、处置固体废物的单位和个人，应当采取措施，防止或者减少固体废物对环境的污染，对所造成的环境污染依法承担责任。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第六条　国家推行生活垃圾分类制度。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生活垃圾分类坚持政府推动、全民参与、城乡统筹、因地制宜、简便易行的原则。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第七条　地方各级人民政府对本行政区域固体废物污染环境防治负责。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国家实行固体废物污染环境防治目标责任制和考核评价制度，将固体废物污染环境防治目标完成情况纳入考核评价的内容。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第八条　各级人民政府应当加强对固体废物污染环境防治工作的领导，组织、协调、督促有关部门依法履行固体废物污染环境防治监督管理职责。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省、自治区、直辖市之间可以协商建立跨行政区域固体废物污染环境的联防联控机制，统筹规划制定、设施建设、固体废物转移等工作。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第九条　国务院生态环境主管部门对全国固体废物污染环境防治工作实施统一监督管理。国务院发展改革、工业和信息化、自然资源、住房城乡建设、交通运输、农业农村、商务、卫生健康、海关等主管部门在各自职责范围内负责固体废物污染环境防治的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地方人民政府生态环境主管部门对本行政区域固体废物污染环境防治工作实施统一监督管理。地方人民政府发展改革、工业和信息化、自然资源、住房城乡建设、交通运输、农业农村、商务、卫生健康等主管部门在各自职责范围内负责固体废物污染环境防治的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第十条　国家鼓励、支持固体废物污染环境防治的科学研究、技术开发、先进技术推广和科学普及，加强固体废物污染环境防治科技支撑。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第十一条　国家机关、社会团体、企业事业单位、基层群众性自治组织和新闻媒体应当加强固体废物污染环境防治宣传教育和科学普及，增强公众固体废物污染环境防治意识。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学校应当开展生活垃圾分类以及其他固体废物污染环境防治知识普及和教育。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第十二条　各级人民政府对在固体废物污染环境防治工作以及相关的综合利用活动中做出显著成绩的单位和个人，按照国家有关规定给予表彰、奖励。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第二章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第十三条　县级以上人民政府应当将固体废物污染环境防治工作纳入国民经济和社会发展规划、生态环境保护规划，并采取有效措施减少固体废物的产生量、促进固体废物的综合利用、降低固体废物的危害性，最大限度降低固体废物填埋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第十四条　国务院生态环境主管部门应当会同国务院有关部门根据国家环境质量标准和国家经济、技术条件，制定固体废物鉴别标准、鉴别程序和国家固体废物污染环境防治技术标准。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第十五条　国务院标准化主管部门应当会同国务院发展改革、工业和信息化、生态环境、农业农村等主管部门，制定固体废物综合利用标准。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综合利用固体废物应当遵守生态环境法律法规，符合固体废物污染环境防治技术标准。使用固体废物综合利用产物应当符合国家规定的用途、标准。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第十六条　国务院生态环境主管部门应当会同国务院有关部门建立全国危险废物等固体废物污染环境防治信息平台，推进固体废物收集、转移、处置等全过程监控和信息化追溯。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第十七条　建设产生、贮存、利用、处置固体废物的项目，应当依法进行环境影响评价，并遵守国家有关建设项目环境保护管理的规定。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第十八条　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建设单位应当依照有关法律法规的规定，对配套建设的固体废物污染环境防治设施进行验收，编制验收报告，并向社会公开。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第十九条　收集、贮存、运输、利用、处置固体废物的单位和其他生产经营者，应当加强对相关设施、设备和场所的管理和维护，保证其正常运行和使用。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第二十条　产生、收集、贮存、运输、利用、处置固体废物的单位和其他生产经营者，应当采取防扬散、防流失、防渗漏或者其他防止污染环境的措施，不得擅自倾倒、堆放、丢弃、遗撒固体废物。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禁止任何单位或者个人向江河、湖泊、运河、渠道、水库及其最高水位线以下的滩地和岸坡以及法律法规规定的其他地点倾倒、堆放、贮存固体废物。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第二十一条　在生态保护红线区域、永久基本农田集中区域和其他需要特别保护的区域内，禁止建设工业固体废物、危险废物集中贮存、利用、处置的设施、场所和生活垃圾填埋场。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第二十二条　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第二十三条　禁止中华人民共和国境外的固体废物进境倾倒、堆放、处置。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第二十四条　国家逐步实现固体废物零进口，由国务院生态环境主管部门会同国务院商务、发展改革、海关等主管部门组织实施。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第二十五条　海关发现进口货物疑似固体废物的，可以委托专业机构开展属性鉴别，并根据鉴别结论依法管理。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第二十六条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实施现场检查，可以采取现场监测、采集样品、查阅或者复制与固体废物污染环境防治相关的资料等措施。检查人员进行现场检查，应当出示证件。对现场检查中知悉的商业秘密应当保密。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第二十七条　有下列情形之一，生态环境主管部门和其他负有固体废物污染环境防治监督管理职责的部门，可以对违法收集、贮存、运输、利用、处置的固体废物及设施、设备、场所、工具、物品予以查封、扣押：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（一）可能造成证据灭失、被隐匿或者非法转移的；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（二）造成或者可能造成严重环境污染的。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第二十八条　生态环境主管部门应当会同有关部门建立产生、收集、贮存、运输、利用、处置固体废物的单位和其他生产经营者信用记录制度，将相关信用记录纳入全国信用信息共享平台。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第二十九条　设区的市级人民政府生态环境主管部门应当会同住房城乡建设、农业农村、卫生健康等主管部门，定期向社会发布固体废物的种类、产生量、处置能力、利用处置状况等信息。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产生、收集、贮存、运输、利用、处置固体废物的单位，应当依法及时公开固体废物污染环境防治信息，主动接受社会监督。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利用、处置固体废物的单位，应当依法向公众开放设施、场所，提高公众环境保护意识和参与程度。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第三十条　县级以上人民政府应当将工业固体废物、生活垃圾、危险废物等固体废物污染环境防治情况纳入环境状况和环境保护目标完成情况年度报告，向本级人民代表大会或者人民代表大会常务委员会报告。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第三十一条　任何单位和个人都有权对造成固体废物污染环境的单位和个人进行举报。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生态环境主管部门和其他负有固体废物污染环境防治监督管理职责的部门应当将固体废物污染环境防治举报方式向社会公布，方便公众举报。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接到举报的部门应当及时处理并对举报人的相关信息予以保密；对实名举报并查证属实的，给予奖励。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举报人举报所在单位的，该单位不得以解除、变更劳动合同或者其他方式对举报人进行打击报复。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第三章　工业固体废物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第三十二条　国务院生态环境主管部门应当会同国务院发展改革、工业和信息化等主管部门对工业固体废物对公众健康、生态环境的危害和影响程度等作出界定，制定防治工业固体废物污染环境的技术政策，组织推广先进的防治工业固体废物污染环境的生产工艺和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第三十三条　国务院工业和信息化主管部门应当会同国务院有关部门组织研究开发、推广减少工业固体废物产生量和降低工业固体废物危害性的生产工艺和设备，公布限期淘汰产生严重污染环境的工业固体废物的落后生产工艺、设备的名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生产者、销售者、进口者、使用者应当在国务院工业和信息化主管部门会同国务院有关部门规定的期限内分别停止生产、销售、进口或者使用列入前款规定名录中的设备。生产工艺的采用者应当在国务院工业和信息化主管部门会同国务院有关部门规定的期限内停止采用列入前款规定名录中的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列入限期淘汰名录被淘汰的设备，不得转让给他人使用。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第三十四条　国务院工业和信息化主管部门应当会同国务院发展改革、生态环境等主管部门，定期发布工业固体废物综合利用技术、工艺、设备和产品导向目录，组织开展工业固体废物资源综合利用评价，推动工业固体废物综合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第三十五条　县级以上地方人民政府应当制定工业固体废物污染环境防治工作规划，组织建设工业固体废物集中处置等设施，推动工业固体废物污染环境防治工作。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第三十六条　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禁止向生活垃圾收集设施中投放工业固体废物。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第三十七条　产生工业固体废物的单位委托他人运输、利用、处置工业固体废物的，应当对受托方的主体资格和技术能力进行核实，依法签订书面合同，在合同中约定污染防治要求。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受托方运输、利用、处置工业固体废物，应当依照有关法律法规的规定和合同约定履行污染防治要求，并将运输、利用、处置情况告知产生工业固体废物的单位。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产生工业固体废物的单位违反本条第一款规定的，除依照有关法律法规的规定予以处罚外，还应当与造成环境污染和生态破坏的受托方承担连带责任。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第三十八条　产生工业固体废物的单位应当依法实施清洁生产审核，合理选择和利用原材料、能源和其他资源，采用先进的生产工艺和设备，减少工业固体废物的产生量，降低工业固体废物的危害性。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第三十九条　产生工业固体废物的单位应当取得排污许可证。排污许可的具体办法和实施步骤由国务院规定。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第四十条　产生工业固体废物的单位应当根据经济、技术条件对工业固体废物加以利用；对暂时不利用或者不能利用的，应当按照国务院生态环境等主管部门的规定建设贮存设施、场所，安全分类存放，或者采取无害化处置措施。贮存工业固体废物应当采取符合国家环境保护标准的防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建设工业固体废物贮存、处置的设施、场所，应当符合国家环境保护标准。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第四十一条　产生工业固体废物的单位终止的，应当在终止前对工业固体废物的贮存、处置的设施、场所采取污染防治措施，并对未处置的工业固体废物作出妥善处置，防止污染环境。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对2005年4月1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第四十二条　矿山企业应当采取科学的开采方法和选矿工艺，减少尾矿、煤矸石、废石等矿业固体废物的产生量和贮存量。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国家鼓励采取先进工艺对尾矿、煤矸石、废石等矿业固体废物进行综合利用。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尾矿、煤矸石、废石等矿业固体废物贮存设施停止使用后，矿山企业应当按照国家有关环境保护等规定进行封场，防止造成环境污染和生态破坏。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第四章　生活垃圾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第四十三条　县级以上地方人民政府应当加快建立分类投放、分类收集、分类运输、分类处理的生活垃圾管理系统，实现生活垃圾分类制度有效覆盖。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县级以上地方人民政府应当建立生活垃圾分类工作协调机制，加强和统筹生活垃圾分类管理能力建设。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各级人民政府及其有关部门应当组织开展生活垃圾分类宣传，教育引导公众养成生活垃圾分类习惯，督促和指导生活垃圾分类工作。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第四十四条　县级以上地方人民政府应当有计划地改进燃料结构，发展清洁能源，减少燃料废渣等固体废物的产生量。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县级以上地方人民政府有关部门应当加强产品生产和流通过程管理，避免过度包装，组织净菜上市，减少生活垃圾的产生量。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第四十五条　县级以上人民政府应当统筹安排建设城乡生活垃圾收集、运输、处理设施，确定设施厂址，提高生活垃圾的综合利用和无害化处置水平，促进生活垃圾收集、处理的产业化发展，逐步建立和完善生活垃圾污染环境防治的社会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县级以上地方人民政府有关部门应当统筹规划，合理安排回收、分拣、打包网点，促进生活垃圾的回收利用工作。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第四十六条　地方各级人民政府应当加强农村生活垃圾污染环境的防治，保护和改善农村人居环境。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第四十七条　设区的市级以上人民政府环境卫生主管部门应当制定生活垃圾清扫、收集、贮存、运输和处理设施、场所建设运行规范，发布生活垃圾分类指导目录，加强监督管理。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第四十八条　县级以上地方人民政府环境卫生等主管部门应当组织对城乡生活垃圾进行清扫、收集、运输和处理，可以通过招标等方式选择具备条件的单位从事生活垃圾的清扫、收集、运输和处理。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第四十九条　产生生活垃圾的单位、家庭和个人应当依法履行生活垃圾源头减量和分类投放义务，承担生活垃圾产生者责任。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任何单位和个人都应当依法在指定的地点分类投放生活垃圾。禁止随意倾倒、抛撒、堆放或者焚烧生活垃圾。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机关、事业单位等应当在生活垃圾分类工作中起示范带头作用。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已经分类投放的生活垃圾，应当按照规定分类收集、分类运输、分类处理。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第五十条　清扫、收集、运输、处理城乡生活垃圾，应当遵守国家有关环境保护和环境卫生管理的规定，防止污染环境。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从生活垃圾中分类并集中收集的有害垃圾，属于危险废物的，应当按照危险废物管理。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第五十一条　从事公共交通运输的经营单位，应当及时清扫、收集运输过程中产生的生活垃圾。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第五十二条　农贸市场、农产品批发市场等应当加强环境卫生管理，保持环境卫生清洁，对所产生的垃圾及时清扫、分类收集、妥善处理。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第五十三条　从事城市新区开发、旧区改建和住宅小区开发建设、村镇建设的单位，以及机场、码头、车站、公园、商场、体育场馆等公共设施、场所的经营管理单位，应当按照国家有关环境卫生的规定，配套建设生活垃圾收集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县级以上地方人民政府应当统筹生活垃圾公共转运、处理设施与前款规定的收集设施的有效衔接，并加强生活垃圾分类收运体系和再生资源回收体系在规划、建设、运营等方面的融合。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第五十四条　从生活垃圾中回收的物质应当按照国家规定的用途、标准使用，不得用于生产可能危害人体健康的产品。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第五十五条　建设生活垃圾处理设施、场所，应当符合国务院生态环境主管部门和国务院住房城乡建设主管部门规定的环境保护和环境卫生标准。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鼓励相邻地区统筹生活垃圾处理设施建设，促进生活垃圾处理设施跨行政区域共建共享。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擅自关闭、闲置或者拆除生活垃圾处理设施、场所；确有必要关闭、闲置或者拆除的，应当经所在地的市、县级人民政府环境卫生主管部门商所在地生态环境主管部门同意后核准，并采取防止污染环境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第五十六条　生活垃圾处理单位应当按照国家有关规定，安装使用监测设备，实时监测污染物的排放情况，将污染排放数据实时公开。监测设备应当与所在地生态环境主管部门的监控设备联网。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第五十七条　县级以上地方人民政府环境卫生主管部门负责组织开展厨余垃圾资源化、无害化处理工作。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产生、收集厨余垃圾的单位和其他生产经营者，应当将厨余垃圾交由具备相应资质条件的单位进行无害化处理。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禁止畜禽养殖场、养殖小区利用未经无害化处理的厨余垃圾饲喂畜禽。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第五十八条　县级以上地方人民政府应当按照产生者付费原则，建立生活垃圾处理收费制度。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县级以上地方人民政府制定生活垃圾处理收费标准，应当根据本地实际，结合生活垃圾分类情况，体现分类计价、计量收费等差别化管理，并充分征求公众意见。生活垃圾处理收费标准应当向社会公布。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生活垃圾处理费应当专项用于生活垃圾的收集、运输和处理等，不得挪作他用。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第五十九条　省、自治区、直辖市和设区的市、自治州可以结合实际，制定本地方生活垃圾具体管理办法。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第五章　建筑垃圾、农业固体废物等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第六十条　县级以上地方人民政府应当加强建筑垃圾污染环境的防治，建立建筑垃圾分类处理制度。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县级以上地方人民政府应当制定包括源头减量、分类处理、消纳设施和场所布局及建设等在内的建筑垃圾污染环境防治工作规划。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第六十一条　国家鼓励采用先进技术、工艺、设备和管理措施，推进建筑垃圾源头减量，建立建筑垃圾回收利用体系。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县级以上地方人民政府应当推动建筑垃圾综合利用产品应用。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第六十二条　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第六十三条　工程施工单位应当编制建筑垃圾处理方案，采取污染防治措施，并报县级以上地方人民政府环境卫生主管部门备案。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工程施工单位应当及时清运工程施工过程中产生的建筑垃圾等固体废物，并按照环境卫生主管部门的规定进行利用或者处置。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工程施工单位不得擅自倾倒、抛撒或者堆放工程施工过程中产生的建筑垃圾。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第六十四条　县级以上人民政府农业农村主管部门负责指导农业固体废物回收利用体系建设，鼓励和引导有关单位和其他生产经营者依法收集、贮存、运输、利用、处置农业固体废物，加强监督管理，防止污染环境。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第六十五条　产生秸秆、废弃农用薄膜、农药包装废弃物等农业固体废物的单位和其他生产经营者，应当采取回收利用和其他防止污染环境的措施。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从事畜禽规模养殖应当及时收集、贮存、利用或者处置养殖过程中产生的畜禽粪污等固体废物，避免造成环境污染。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禁止在人口集中地区、机场周围、交通干线附近以及当地人民政府划定的其他区域露天焚烧秸秆。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国家鼓励研究开发、生产、销售、使用在环境中可降解且无害的农用薄膜。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第六十六条　国家建立电器电子、铅蓄电池、车用动力电池等产品的生产者责任延伸制度。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电器电子、铅蓄电池、车用动力电池等产品的生产者应当按照规定以自建或者委托等方式建立与产品销售量相匹配的废旧产品回收体系，并向社会公开，实现有效回收和利用。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国家鼓励产品的生产者开展生态设计，促进资源回收利用。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第六十七条　国家对废弃电器电子产品等实行多渠道回收和集中处理制度。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禁止将废弃机动车船等交由不符合规定条件的企业或者个人回收、拆解。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拆解、利用、处置废弃电器电子产品、废弃机动车船等，应当遵守有关法律法规的规定，采取防止污染环境的措施。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第六十八条　产品和包装物的设计、制造，应当遵守国家有关清洁生产的规定。国务院标准化主管部门应当根据国家经济和技术条件、固体废物污染环境防治状况以及产品的技术要求，组织制定有关标准，防止过度包装造成环境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生产经营者应当遵守限制商品过度包装的强制性标准，避免过度包装。县级以上地方人民政府市场监督管理部门和有关部门应当按照各自职责，加强对过度包装的监督管理。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生产、销售、进口依法被列入强制回收目录的产品和包装物的企业，应当按照国家有关规定对该产品和包装物进行回收。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电子商务、快递、外卖等行业应当优先采用可重复使用、易回收利用的包装物，优化物品包装，减少包装物的使用，并积极回收利用包装物。县级以上地方人民政府商务、邮政等主管部门应当加强监督管理。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国家鼓励和引导消费者使用绿色包装和减量包装。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第六十九条　国家依法禁止、限制生产、销售和使用不可降解塑料袋等一次性塑料制品。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商品零售场所开办单位、电子商务平台企业和快递企业、外卖企业应当按照国家有关规定向商务、邮政等主管部门报告塑料袋等一次性塑料制品的使用、回收情况。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国家鼓励和引导减少使用、积极回收塑料袋等一次性塑料制品，推广应用可循环、易回收、可降解的替代产品。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第七十条　旅游、住宿等行业应当按照国家有关规定推行不主动提供一次性用品。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机关、企业事业单位等的办公场所应当使用有利于保护环境的产品、设备和设施，减少使用一次性办公用品。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第七十一条　城镇污水处理设施维护运营单位或者污泥处理单位应当安全处理污泥，保证处理后的污泥符合国家有关标准，对污泥的流向、用途、用量等进行跟踪、记录，并报告城镇排水主管部门、生态环境主管部门。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人民政府城镇排水主管部门应当将污泥处理设施纳入城镇排水与污水处理规划，推动同步建设污泥处理设施与污水处理设施，鼓励协同处理，污水处理费征收标准和补偿范围应当覆盖污泥处理成本和污水处理设施正常运营成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第七十二条　禁止擅自倾倒、堆放、丢弃、遗撒城镇污水处理设施产生的污泥和处理后的污泥。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禁止重金属或者其他有毒有害物质含量超标的污泥进入农用地。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从事水体清淤疏浚应当按照国家有关规定处理清淤疏浚过程中产生的底泥，防止污染环境。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第七十三条　各级各类实验室及其设立单位应当加强对实验室产生的固体废物的管理，依法收集、贮存、运输、利用、处置实验室固体废物。实验室固体废物属于危险废物的，应当按照危险废物管理。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第六章　危险废物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第七十四条　危险废物污染环境的防治，适用本章规定；本章未作规定的，适用本法其他有关规定。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第七十五条　国务院生态环境主管部门应当会同国务院有关部门制定国家危险废物名录，规定统一的危险废物鉴别标准、鉴别方法、识别标志和鉴别单位管理要求。国家危险废物名录应当动态调整。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国务院生态环境主管部门根据危险废物的危害特性和产生数量，科学评估其环境风险，实施分级分类管理，建立信息化监管体系，并通过信息化手段管理、共享危险废物转移数据和信息。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第七十六条　省、自治区、直辖市人民政府应当组织有关部门编制危险废物集中处置设施、场所的建设规划，科学评估危险废物处置需求，合理布局危险废物集中处置设施、场所，确保本行政区域的危险废物得到妥善处置。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编制危险废物集中处置设施、场所的建设规划，应当征求有关行业协会、企业事业单位、专家和公众等方面的意见。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相邻省、自治区、直辖市之间可以开展区域合作，统筹建设区域性危险废物集中处置设施、场所。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第七十七条　对危险废物的容器和包装物以及收集、贮存、运输、利用、处置危险废物的设施、场所，应当按照规定设置危险废物识别标志。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第七十八条　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前款所称危险废物管理计划应当包括减少危险废物产生量和降低危险废物危害性的措施以及危险废物贮存、利用、处置措施。危险废物管理计划应当报产生危险废物的单位所在地生态环境主管部门备案。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产生危险废物的单位已经取得排污许可证的，执行排污许可管理制度的规定。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第七十九条　产生危险废物的单位，应当按照国家有关规定和环境保护标准要求贮存、利用、处置危险废物，不得擅自倾倒、堆放。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第八十条　从事收集、贮存、利用、处置危险废物经营活动的单位，应当按照国家有关规定申请取得许可证。许可证的具体管理办法由国务院制定。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禁止无许可证或者未按照许可证规定从事危险废物收集、贮存、利用、处置的经营活动。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禁止将危险废物提供或者委托给无许可证的单位或者其他生产经营者从事收集、贮存、利用、处置活动。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第八十一条　收集、贮存危险废物，应当按照危险废物特性分类进行。禁止混合收集、贮存、运输、处置性质不相容而未经安全性处置的危险废物。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贮存危险废物应当采取符合国家环境保护标准的防护措施。禁止将危险废物混入非危险废物中贮存。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从事收集、贮存、利用、处置危险废物经营活动的单位，贮存危险废物不得超过一年；确需延长期限的，应当报经颁发许可证的生态环境主管部门批准；法律、行政法规另有规定的除外。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第八十二条　转移危险废物的，应当按照国家有关规定填写、运行危险废物电子或者纸质转移联单。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危险废物转移管理应当全程管控、提高效率，具体办法由国务院生态环境主管部门会同国务院交通运输主管部门和公安部门制定。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第八十三条　运输危险废物，应当采取防止污染环境的措施，并遵守国家有关危险货物运输管理的规定。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禁止将危险废物与旅客在同一运输工具上载运。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第八十四条　收集、贮存、运输、利用、处置危险废物的场所、设施、设备和容器、包装物及其他物品转作他用时，应当按照国家有关规定经过消除污染处理，方可使用。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第八十五条　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第八十六条　因发生事故或者其他突发性事件，造成危险废物严重污染环境的单位，应当立即采取有效措施消除或者减轻对环境的污染危害，及时通报可能受到污染危害的单位和居民，并向所在地生态环境主管部门和有关部门报告，接受调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第八十七条　在发生或者有证据证明可能发生危险废物严重污染环境、威胁居民生命财产安全时，生态环境主管部门或者其他负有固体废物污染环境防治监督管理职责的部门应当立即向本级人民政府和上一级人民政府有关部门报告，由人民政府采取防止或者减轻危害的有效措施。有关人民政府可以根据需要责令停止导致或者可能导致环境污染事故的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第八十八条　重点危险废物集中处置设施、场所退役前，运营单位应当按照国家有关规定对设施、场所采取污染防治措施。退役的费用应当预提，列入投资概算或者生产成本，专门用于重点危险废物集中处置设施、场所的退役。具体提取和管理办法，由国务院财政部门、价格主管部门会同国务院生态环境主管部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第八十九条　禁止经中华人民共和国过境转移危险废物。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第九十条　医疗废物按照国家危险废物名录管理。县级以上地方人民政府应当加强医疗废物集中处置能力建设。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县级以上人民政府卫生健康、生态环境等主管部门应当在各自职责范围内加强对医疗废物收集、贮存、运输、处置的监督管理，防止危害公众健康、污染环境。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医疗卫生机构应当依法分类收集本单位产生的医疗废物，交由医疗废物集中处置单位处置。医疗废物集中处置单位应当及时收集、运输和处置医疗废物。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医疗卫生机构和医疗废物集中处置单位，应当采取有效措施，防止医疗废物流失、泄漏、渗漏、扩散。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第九十一条　重大传染病疫情等突发事件发生时，县级以上人民政府应当统筹协调医疗废物等危险废物收集、贮存、运输、处置等工作，保障所需的车辆、场地、处置设施和防护物资。卫生健康、生态环境、环境卫生、交通运输等主管部门应当协同配合，依法履行应急处置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第七章　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第九十二条　国务院有关部门、县级以上地方人民政府及其有关部门在编制国土空间规划和相关专项规划时，应当统筹生活垃圾、建筑垃圾、危险废物等固体废物转运、集中处置等设施建设需求，保障转运、集中处置等设施用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第九十三条　国家采取有利于固体废物污染环境防治的经济、技术政策和措施，鼓励、支持有关方面采取有利于固体废物污染环境防治的措施，加强对从事固体废物污染环境防治工作人员的培训和指导，促进固体废物污染环境防治产业专业化、规模化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第九十四条　国家鼓励和支持科研单位、固体废物产生单位、固体废物利用单位、固体废物处置单位等联合攻关，研究开发固体废物综合利用、集中处置等的新技术，推动固体废物污染环境防治技术进步。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第九十五条　各级人民政府应当加强固体废物污染环境的防治，按照事权划分的原则安排必要的资金用于下列事项：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（一）固体废物污染环境防治的科学研究、技术开发；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（二）生活垃圾分类；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（三）固体废物集中处置设施建设；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（四）重大传染病疫情等突发事件产生的医疗废物等危险废物应急处置；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（五）涉及固体废物污染环境防治的其他事项。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使用资金应当加强绩效管理和审计监督，确保资金使用效益。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第九十六条　国家鼓励和支持社会力量参与固体废物污染环境防治工作，并按照国家有关规定给予政策扶持。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第九十七条　国家发展绿色金融，鼓励金融机构加大对固体废物污染环境防治项目的信贷投放。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第九十八条　从事固体废物综合利用等固体废物污染环境防治工作的，依照法律、行政法规的规定，享受税收优惠。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国家鼓励并提倡社会各界为防治固体废物污染环境捐赠财产，并依照法律、行政法规的规定，给予税收优惠。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第九十九条　收集、贮存、运输、利用、处置危险废物的单位，应当按照国家有关规定，投保环境污染责任保险。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第一百条　国家鼓励单位和个人购买、使用综合利用产品和可重复使用产品。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县级以上人民政府及其有关部门在政府采购过程中，应当优先采购综合利用产品和可重复使用产品。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第八章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第一百零一条　生态环境主管部门或者其他负有固体废物污染环境防治监督管理职责的部门违反本法规定，有下列行为之一，由本级人民政府或者上级人民政府有关部门责令改正，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（一）未依法作出行政许可或者办理批准文件的；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（二）对违法行为进行包庇的；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（三）未依法查封、扣押的；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（四）发现违法行为或者接到对违法行为的举报后未予查处的；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（五）有其他滥用职权、玩忽职守、徇私舞弊等违法行为的。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依照本法规定应当作出行政处罚决定而未作出的，上级主管部门可以直接作出行政处罚决定。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第一百零二条　违反本法规定，有下列行为之一，由生态环境主管部门责令改正，处以罚款，没收违法所得；情节严重的，报经有批准权的人民政府批准，可以责令停业或者关闭：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（一）产生、收集、贮存、运输、利用、处置固体废物的单位未依法及时公开固体废物污染环境防治信息的；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（二）生活垃圾处理单位未按照国家有关规定安装使用监测设备、实时监测污染物的排放情况并公开污染排放数据的；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（三）将列入限期淘汰名录被淘汰的设备转让给他人使用的；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（四）在生态保护红线区域、永久基本农田集中区域和其他需要特别保护的区域内，建设工业固体废物、危险废物集中贮存、利用、处置的设施、场所和生活垃圾填埋场的；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（五）转移固体废物出省、自治区、直辖市行政区域贮存、处置未经批准的；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（六）转移固体废物出省、自治区、直辖市行政区域利用未报备案的；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（七）擅自倾倒、堆放、丢弃、遗撒工业固体废物，或者未采取相应防范措施，造成工业固体废物扬散、流失、渗漏或者其他环境污染的；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（八）产生工业固体废物的单位未建立固体废物管理台账并如实记录的；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（九）产生工业固体废物的单位违反本法规定委托他人运输、利用、处置工业固体废物的；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（十）贮存工业固体废物未采取符合国家环境保护标准的防护措施的；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（十一）单位和其他生产经营者违反固体废物管理其他要求，污染环境、破坏生态的。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第一百零四条　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第一百零五条　违反本法规定，生产经营者未遵守限制商品过度包装的强制性标准的，由县级以上地方人民政府市场监督管理部门或者有关部门责令改正；拒不改正的，处二千元以上二万元以下的罚款；情节严重的，处二万元以上十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第一百零六条　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第一百零七条　从事畜禽规模养殖未及时收集、贮存、利用或者处置养殖过程中产生的畜禽粪污等固体废物的，由生态环境主管部门责令改正，可以处十万元以下的罚款；情节严重的，报经有批准权的人民政府批准，责令停业或者关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第一百零八条　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第一百零九条　违反本法规定，生产、销售、进口或者使用淘汰的设备，或者采用淘汰的生产工艺的，由县级以上地方人民政府指定的部门责令改正，处十万元以上一百万元以下的罚款，没收违法所得；情节严重的，由县级以上地方人民政府指定的部门提出意见，报经有批准权的人民政府批准，责令停业或者关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第一百一十条　尾矿、煤矸石、废石等矿业固体废物贮存设施停止使用后，未按照国家有关环境保护规定进行封场的，由生态环境主管部门责令改正，处二十万元以上一百万元以下的罚款。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第一百一十一条　违反本法规定，有下列行为之一，由县级以上地方人民政府环境卫生主管部门责令改正，处以罚款，没收违法所得：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（一）随意倾倒、抛撒、堆放或者焚烧生活垃圾的；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（二）擅自关闭、闲置或者拆除生活垃圾处理设施、场所的；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（三）工程施工单位未编制建筑垃圾处理方案报备案，或者未及时清运施工过程中产生的固体废物的；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（四）工程施工单位擅自倾倒、抛撒或者堆放工程施工过程中产生的建筑垃圾，或者未按照规定对施工过程中产生的固体废物进行利用或者处置的；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（五）产生、收集厨余垃圾的单位和其他生产经营者未将厨余垃圾交由具备相应资质条件的单位进行无害化处理的；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（六）畜禽养殖场、养殖小区利用未经无害化处理的厨余垃圾饲喂畜禽的；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（七）在运输过程中沿途丢弃、遗撒生活垃圾的。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违反本法规定，未在指定的地点分类投放生活垃圾的，由县级以上地方人民政府环境卫生主管部门责令改正；情节严重的，对单位处五万元以上五十万元以下的罚款，对个人依法处以罚款。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第一百一十二条　违反本法规定，有下列行为之一，由生态环境主管部门责令改正，处以罚款，没收违法所得；情节严重的，报经有批准权的人民政府批准，可以责令停业或者关闭：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（一）未按照规定设置危险废物识别标志的；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（二）未按照国家有关规定制定危险废物管理计划或者申报危险废物有关资料的；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（三）擅自倾倒、堆放危险废物的；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（四）将危险废物提供或者委托给无许可证的单位或者其他生产经营者从事经营活动的；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（五）未按照国家有关规定填写、运行危险废物转移联单或者未经批准擅自转移危险废物的；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（六）未按照国家环境保护标准贮存、利用、处置危险废物或者将危险废物混入非危险废物中贮存的；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（七）未经安全性处置，混合收集、贮存、运输、处置具有不相容性质的危险废物的；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（八）将危险废物与旅客在同一运输工具上载运的；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（九）未经消除污染处理，将收集、贮存、运输、处置危险废物的场所、设施、设备和容器、包装物及其他物品转作他用的；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（十）未采取相应防范措施，造成危险废物扬散、流失、渗漏或者其他环境污染的；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（十一）在运输过程中沿途丢弃、遗撒危险废物的；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（十二）未制定危险废物意外事故防范措施和应急预案的；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（十三）未按照国家有关规定建立危险废物管理台账并如实记录的。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第一百一十三条　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第一百一十四条　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第一百一十五条　违反本法规定，将中华人民共和国境外的固体废物输入境内的，由海关责令退运该固体废物，处五十万元以上五百万元以下的罚款。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承运人对前款规定的固体废物的退运、处置，与进口者承担连带责任。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第一百一十六条　违反本法规定，经中华人民共和国过境转移危险废物的，由海关责令退运该危险废物，处五十万元以上五百万元以下的罚款。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第一百一十七条　对已经非法入境的固体废物，由省级以上人民政府生态环境主管部门依法向海关提出处理意见，海关应当依照本法第一百一十五条的规定作出处罚决定；已经造成环境污染的，由省级以上人民政府生态环境主管部门责令进口者消除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第一百一十九条　单位和其他生产经营者违反本法规定排放固体废物，受到罚款处罚，被责令改正的，依法作出处罚决定的行政机关应当组织复查，发现其继续实施该违法行为的，依照《中华人民共和国环境保护法》的规定按日连续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第一百二十条　违反本法规定，有下列行为之一，尚不构成犯罪的，由公安机关对法定代表人、主要负责人、直接负责的主管人员和其他责任人员处十日以上十五日以下的拘留；情节较轻的，处五日以上十日以下的拘留：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（一）擅自倾倒、堆放、丢弃、遗撒固体废物，造成严重后果的；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（二）在生态保护红线区域、永久基本农田集中区域和其他需要特别保护的区域内，建设工业固体废物、危险废物集中贮存、利用、处置的设施、场所和生活垃圾填埋场的；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（三）将危险废物提供或者委托给无许可证的单位或者其他生产经营者堆放、利用、处置的；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（四）无许可证或者未按照许可证规定从事收集、贮存、利用、处置危险废物经营活动的；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（五）未经批准擅自转移危险废物的；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（六）未采取防范措施，造成危险废物扬散、流失、渗漏或者其他严重后果的。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第一百二十一条　固体废物污染环境、破坏生态，损害国家利益、社会公共利益的，有关机关和组织可以依照《中华人民共和国环境保护法》、《中华人民共和国民事诉讼法》、《中华人民共和国行政诉讼法》等法律的规定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第一百二十二条　固体废物污染环境、破坏生态给国家造成重大损失的，由设区的市级以上地方人民政府或者其指定的部门、机构组织与造成环境污染和生态破坏的单位和其他生产经营者进行磋商，要求其承担损害赔偿责任；磋商未达成一致的，可以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对于执法过程中查获的无法确定责任人或者无法退运的固体废物，由所在地县级以上地方人民政府组织处理。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第一百二十三条　违反本法规定，构成违反治安管理行为的，由公安机关依法给予治安管理处罚；构成犯罪的，依法追究刑事责任；造成人身、财产损害的，依法承担民事责任。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Style w:val="5"/>
          <w:rFonts w:hint="eastAsia" w:ascii="微软雅黑" w:hAnsi="微软雅黑" w:eastAsia="微软雅黑" w:cs="微软雅黑"/>
          <w:i w:val="0"/>
          <w:iCs w:val="0"/>
          <w:caps w:val="0"/>
          <w:color w:val="4C4C4C"/>
          <w:spacing w:val="0"/>
          <w:sz w:val="27"/>
          <w:szCs w:val="27"/>
          <w:bdr w:val="none" w:color="auto" w:sz="0" w:space="0"/>
          <w:shd w:val="clear" w:fill="FFFFFF"/>
        </w:rPr>
        <w:t>第九章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第一百二十四条　本法下列用语的含义：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（二）工业固体废物，是指在工业生产活动中产生的固体废物。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（三）生活垃圾，是指在日常生活中或者为日常生活提供服务的活动中产生的固体废物，以及法律、行政法规规定视为生活垃圾的固体废物。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（四）建筑垃圾，是指建设单位、施工单位新建、改建、扩建和拆除各类建筑物、构筑物、管网等，以及居民装饰装修房屋过程中产生的弃土、弃料和其他固体废物。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（五）农业固体废物，是指在农业生产活动中产生的固体废物。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（六）危险废物，是指列入国家危险废物名录或者根据国家规定的危险废物鉴别标准和鉴别方法认定的具有危险特性的固体废物。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（七）贮存，是指将固体废物临时置于特定设施或者场所中的活动。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（八）利用，是指从固体废物中提取物质作为原材料或者燃料的活动。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第一百二十五条　液态废物的污染防治，适用本法；但是，排入水体的废水的污染防治适用有关法律，不适用本法。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sz w:val="27"/>
          <w:szCs w:val="27"/>
          <w:bdr w:val="none" w:color="auto" w:sz="0" w:space="0"/>
          <w:shd w:val="clear" w:fill="FFFFFF"/>
        </w:rPr>
        <w:t>　　第一百二十六条　本法自2020年9月1日起施行。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A3336"/>
    <w:rsid w:val="6E1A33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2024-07-09T03:45:00Z</dcterms:created>
  <dc:creator>许兵</dc:creator>
  <cp:lastModifiedBy>许兵</cp:lastModifiedBy>
  <dcterms:modified xsi:type="dcterms:W3CDTF">2024-07-09T03:46:13Z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